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F196C" w14:textId="73F0FB23" w:rsidR="002C57DE" w:rsidRDefault="006B12D1">
      <w:pPr>
        <w:spacing w:before="75"/>
        <w:ind w:left="2520" w:right="254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BERE REGIS PARISH</w:t>
      </w:r>
      <w:r>
        <w:rPr>
          <w:rFonts w:ascii="Arial"/>
          <w:b/>
          <w:spacing w:val="-7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COUNCIL</w:t>
      </w:r>
    </w:p>
    <w:p w14:paraId="651EEE44" w14:textId="77777777" w:rsidR="002C57DE" w:rsidRDefault="00827545">
      <w:pPr>
        <w:ind w:left="965" w:right="989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DATA</w:t>
      </w:r>
      <w:r>
        <w:rPr>
          <w:rFonts w:ascii="Arial"/>
          <w:b/>
          <w:spacing w:val="-12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PROTECTION AND</w:t>
      </w:r>
      <w:r>
        <w:rPr>
          <w:rFonts w:ascii="Arial"/>
          <w:b/>
          <w:spacing w:val="-3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FREEDOM</w:t>
      </w:r>
      <w:r>
        <w:rPr>
          <w:rFonts w:ascii="Arial"/>
          <w:b/>
          <w:spacing w:val="-2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OF</w:t>
      </w:r>
      <w:r>
        <w:rPr>
          <w:rFonts w:ascii="Arial"/>
          <w:b/>
          <w:spacing w:val="-4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INFORMATION</w:t>
      </w:r>
      <w:r>
        <w:rPr>
          <w:rFonts w:ascii="Arial"/>
          <w:b/>
          <w:spacing w:val="-4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POLICY</w:t>
      </w:r>
    </w:p>
    <w:p w14:paraId="6EA7A315" w14:textId="77777777" w:rsidR="002C57DE" w:rsidRDefault="00827545">
      <w:pPr>
        <w:pStyle w:val="Heading1"/>
        <w:ind w:left="2590" w:right="2542" w:firstLine="0"/>
        <w:jc w:val="center"/>
      </w:pPr>
      <w:r>
        <w:t>Version 1;</w:t>
      </w:r>
      <w:r>
        <w:rPr>
          <w:spacing w:val="-1"/>
        </w:rPr>
        <w:t xml:space="preserve"> </w:t>
      </w:r>
      <w:r>
        <w:t>adopted:</w:t>
      </w:r>
      <w:r>
        <w:rPr>
          <w:spacing w:val="-5"/>
        </w:rPr>
        <w:t xml:space="preserve"> </w:t>
      </w:r>
      <w:r>
        <w:t>6</w:t>
      </w:r>
      <w:r>
        <w:rPr>
          <w:vertAlign w:val="superscript"/>
        </w:rPr>
        <w:t>th</w:t>
      </w:r>
      <w:r>
        <w:rPr>
          <w:spacing w:val="-3"/>
        </w:rPr>
        <w:t xml:space="preserve"> </w:t>
      </w:r>
      <w:r>
        <w:t>August 2018</w:t>
      </w:r>
    </w:p>
    <w:p w14:paraId="6FDF7D6E" w14:textId="7A3DEBC1" w:rsidR="00827545" w:rsidRDefault="00827545">
      <w:pPr>
        <w:pStyle w:val="Heading1"/>
        <w:ind w:left="2590" w:right="2542" w:firstLine="0"/>
        <w:jc w:val="center"/>
      </w:pPr>
      <w:r>
        <w:t>Last Reviewed: May 202</w:t>
      </w:r>
      <w:r w:rsidR="002E28FD">
        <w:t>6</w:t>
      </w:r>
    </w:p>
    <w:p w14:paraId="30284A8D" w14:textId="77777777" w:rsidR="002C57DE" w:rsidRDefault="002C57DE">
      <w:pPr>
        <w:pStyle w:val="BodyText"/>
        <w:rPr>
          <w:rFonts w:ascii="Arial"/>
          <w:b/>
        </w:rPr>
      </w:pPr>
    </w:p>
    <w:p w14:paraId="14C0C8AF" w14:textId="77777777" w:rsidR="002C57DE" w:rsidRDefault="00827545">
      <w:pPr>
        <w:ind w:left="100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Contents</w:t>
      </w:r>
    </w:p>
    <w:p w14:paraId="42DFA3A9" w14:textId="77777777" w:rsidR="002C57DE" w:rsidRDefault="002C57DE">
      <w:pPr>
        <w:pStyle w:val="BodyText"/>
        <w:rPr>
          <w:rFonts w:ascii="Arial"/>
          <w:b/>
          <w:sz w:val="16"/>
        </w:rPr>
      </w:pPr>
    </w:p>
    <w:p w14:paraId="18966C2E" w14:textId="77777777" w:rsidR="002C57DE" w:rsidRDefault="00827545">
      <w:pPr>
        <w:pStyle w:val="Heading1"/>
        <w:numPr>
          <w:ilvl w:val="0"/>
          <w:numId w:val="4"/>
        </w:numPr>
        <w:tabs>
          <w:tab w:val="left" w:pos="820"/>
          <w:tab w:val="left" w:pos="821"/>
        </w:tabs>
        <w:spacing w:before="92"/>
        <w:ind w:hanging="721"/>
      </w:pPr>
      <w:r>
        <w:t>Introduction</w:t>
      </w:r>
    </w:p>
    <w:p w14:paraId="5DC0D5C2" w14:textId="77777777" w:rsidR="002C57DE" w:rsidRDefault="002C57DE">
      <w:pPr>
        <w:pStyle w:val="BodyText"/>
        <w:rPr>
          <w:rFonts w:ascii="Arial"/>
          <w:b/>
          <w:sz w:val="26"/>
        </w:rPr>
      </w:pPr>
    </w:p>
    <w:p w14:paraId="49D56465" w14:textId="77777777" w:rsidR="002C57DE" w:rsidRDefault="002C57DE">
      <w:pPr>
        <w:pStyle w:val="BodyText"/>
        <w:spacing w:before="1"/>
        <w:rPr>
          <w:rFonts w:ascii="Arial"/>
          <w:b/>
          <w:sz w:val="22"/>
        </w:rPr>
      </w:pPr>
    </w:p>
    <w:p w14:paraId="1A794645" w14:textId="77777777" w:rsidR="002C57DE" w:rsidRDefault="00827545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ind w:hanging="721"/>
        <w:rPr>
          <w:rFonts w:ascii="Arial"/>
          <w:b/>
          <w:sz w:val="24"/>
        </w:rPr>
      </w:pPr>
      <w:r>
        <w:rPr>
          <w:rFonts w:ascii="Arial"/>
          <w:b/>
          <w:sz w:val="24"/>
        </w:rPr>
        <w:t>Data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protection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terminology</w:t>
      </w:r>
    </w:p>
    <w:p w14:paraId="398974CC" w14:textId="77777777" w:rsidR="002C57DE" w:rsidRDefault="002C57DE">
      <w:pPr>
        <w:pStyle w:val="BodyText"/>
        <w:rPr>
          <w:rFonts w:ascii="Arial"/>
          <w:b/>
          <w:sz w:val="26"/>
        </w:rPr>
      </w:pPr>
    </w:p>
    <w:p w14:paraId="695284A2" w14:textId="77777777" w:rsidR="002C57DE" w:rsidRDefault="002C57DE">
      <w:pPr>
        <w:pStyle w:val="BodyText"/>
        <w:rPr>
          <w:rFonts w:ascii="Arial"/>
          <w:b/>
          <w:sz w:val="22"/>
        </w:rPr>
      </w:pPr>
    </w:p>
    <w:p w14:paraId="1DB7227B" w14:textId="77777777" w:rsidR="002C57DE" w:rsidRDefault="00827545">
      <w:pPr>
        <w:pStyle w:val="Heading1"/>
        <w:numPr>
          <w:ilvl w:val="0"/>
          <w:numId w:val="4"/>
        </w:numPr>
        <w:tabs>
          <w:tab w:val="left" w:pos="820"/>
          <w:tab w:val="left" w:pos="821"/>
        </w:tabs>
        <w:ind w:hanging="721"/>
      </w:pPr>
      <w:r>
        <w:t>Personal</w:t>
      </w:r>
      <w:r>
        <w:rPr>
          <w:spacing w:val="-2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privacy</w:t>
      </w:r>
      <w:r>
        <w:rPr>
          <w:spacing w:val="-7"/>
        </w:rPr>
        <w:t xml:space="preserve"> </w:t>
      </w:r>
      <w:r>
        <w:t>policy</w:t>
      </w:r>
    </w:p>
    <w:p w14:paraId="15B2842E" w14:textId="77777777" w:rsidR="002C57DE" w:rsidRDefault="002C57DE">
      <w:pPr>
        <w:pStyle w:val="BodyText"/>
        <w:rPr>
          <w:rFonts w:ascii="Arial"/>
          <w:b/>
          <w:sz w:val="26"/>
        </w:rPr>
      </w:pPr>
    </w:p>
    <w:p w14:paraId="7C8594BA" w14:textId="77777777" w:rsidR="002C57DE" w:rsidRDefault="002C57DE">
      <w:pPr>
        <w:pStyle w:val="BodyText"/>
        <w:rPr>
          <w:rFonts w:ascii="Arial"/>
          <w:b/>
          <w:sz w:val="22"/>
        </w:rPr>
      </w:pPr>
    </w:p>
    <w:p w14:paraId="2BA7905E" w14:textId="77777777" w:rsidR="002C57DE" w:rsidRDefault="00827545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before="1"/>
        <w:ind w:hanging="721"/>
        <w:rPr>
          <w:rFonts w:ascii="Arial"/>
          <w:b/>
          <w:sz w:val="24"/>
        </w:rPr>
      </w:pPr>
      <w:r>
        <w:rPr>
          <w:rFonts w:ascii="Arial"/>
          <w:b/>
          <w:sz w:val="24"/>
        </w:rPr>
        <w:t>Security</w:t>
      </w:r>
    </w:p>
    <w:p w14:paraId="565A3619" w14:textId="77777777" w:rsidR="002C57DE" w:rsidRDefault="002C57DE">
      <w:pPr>
        <w:pStyle w:val="BodyText"/>
        <w:rPr>
          <w:rFonts w:ascii="Arial"/>
          <w:b/>
          <w:sz w:val="26"/>
        </w:rPr>
      </w:pPr>
    </w:p>
    <w:p w14:paraId="5DDA2FA7" w14:textId="77777777" w:rsidR="002C57DE" w:rsidRDefault="002C57DE">
      <w:pPr>
        <w:pStyle w:val="BodyText"/>
        <w:spacing w:before="11"/>
        <w:rPr>
          <w:rFonts w:ascii="Arial"/>
          <w:b/>
          <w:sz w:val="21"/>
        </w:rPr>
      </w:pPr>
    </w:p>
    <w:p w14:paraId="1662F9F4" w14:textId="77777777" w:rsidR="002C57DE" w:rsidRDefault="00827545">
      <w:pPr>
        <w:pStyle w:val="Heading1"/>
        <w:numPr>
          <w:ilvl w:val="0"/>
          <w:numId w:val="4"/>
        </w:numPr>
        <w:tabs>
          <w:tab w:val="left" w:pos="820"/>
          <w:tab w:val="left" w:pos="821"/>
        </w:tabs>
        <w:ind w:hanging="721"/>
      </w:pPr>
      <w:r>
        <w:t>Security</w:t>
      </w:r>
      <w:r>
        <w:rPr>
          <w:spacing w:val="-8"/>
        </w:rPr>
        <w:t xml:space="preserve"> </w:t>
      </w:r>
      <w:r>
        <w:t>Incident</w:t>
      </w:r>
      <w:r>
        <w:rPr>
          <w:spacing w:val="-2"/>
        </w:rPr>
        <w:t xml:space="preserve"> </w:t>
      </w:r>
      <w:r>
        <w:t>Response</w:t>
      </w:r>
    </w:p>
    <w:p w14:paraId="6E1BC8C6" w14:textId="77777777" w:rsidR="002C57DE" w:rsidRDefault="002C57DE">
      <w:pPr>
        <w:pStyle w:val="BodyText"/>
        <w:rPr>
          <w:rFonts w:ascii="Arial"/>
          <w:b/>
          <w:sz w:val="26"/>
        </w:rPr>
      </w:pPr>
    </w:p>
    <w:p w14:paraId="3AF24A8B" w14:textId="77777777" w:rsidR="002C57DE" w:rsidRDefault="002C57DE">
      <w:pPr>
        <w:pStyle w:val="BodyText"/>
        <w:rPr>
          <w:rFonts w:ascii="Arial"/>
          <w:b/>
          <w:sz w:val="22"/>
        </w:rPr>
      </w:pPr>
    </w:p>
    <w:p w14:paraId="7C227EA6" w14:textId="77777777" w:rsidR="002C57DE" w:rsidRDefault="00827545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ind w:hanging="721"/>
        <w:rPr>
          <w:rFonts w:ascii="Arial"/>
          <w:b/>
          <w:sz w:val="24"/>
        </w:rPr>
      </w:pPr>
      <w:r>
        <w:rPr>
          <w:rFonts w:ascii="Arial"/>
          <w:b/>
          <w:sz w:val="24"/>
        </w:rPr>
        <w:t>Freedom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Information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Policy</w:t>
      </w:r>
    </w:p>
    <w:p w14:paraId="5261A36F" w14:textId="77777777" w:rsidR="002C57DE" w:rsidRDefault="002C57DE">
      <w:pPr>
        <w:pStyle w:val="BodyText"/>
        <w:rPr>
          <w:rFonts w:ascii="Arial"/>
          <w:b/>
          <w:sz w:val="16"/>
        </w:rPr>
      </w:pPr>
    </w:p>
    <w:p w14:paraId="06C7C05B" w14:textId="77777777" w:rsidR="002C57DE" w:rsidRDefault="00827545">
      <w:pPr>
        <w:pStyle w:val="Heading1"/>
        <w:spacing w:before="93"/>
        <w:ind w:left="100" w:firstLine="0"/>
      </w:pPr>
      <w:r>
        <w:t>----------------------------------------------------------------------------------------------------------------</w:t>
      </w:r>
    </w:p>
    <w:p w14:paraId="382B0D2B" w14:textId="77777777" w:rsidR="002C57DE" w:rsidRDefault="002C57DE">
      <w:pPr>
        <w:pStyle w:val="BodyText"/>
        <w:spacing w:before="11"/>
        <w:rPr>
          <w:rFonts w:ascii="Arial"/>
          <w:b/>
          <w:sz w:val="23"/>
        </w:rPr>
      </w:pPr>
    </w:p>
    <w:p w14:paraId="66A5079B" w14:textId="77777777" w:rsidR="002C57DE" w:rsidRDefault="00827545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721"/>
        <w:rPr>
          <w:rFonts w:ascii="Arial"/>
          <w:b/>
          <w:sz w:val="24"/>
        </w:rPr>
      </w:pPr>
      <w:r>
        <w:rPr>
          <w:rFonts w:ascii="Arial"/>
          <w:b/>
          <w:sz w:val="24"/>
        </w:rPr>
        <w:t>Introduction</w:t>
      </w:r>
    </w:p>
    <w:p w14:paraId="6421AF1B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7B478AED" w14:textId="77777777" w:rsidR="002C57DE" w:rsidRDefault="00827545">
      <w:pPr>
        <w:pStyle w:val="BodyText"/>
        <w:ind w:left="100" w:right="121"/>
        <w:jc w:val="both"/>
      </w:pPr>
      <w:r>
        <w:t>The General Data Protection Regulation (GDPR) is a new, Europe-wide law that</w:t>
      </w:r>
      <w:r>
        <w:rPr>
          <w:spacing w:val="1"/>
        </w:rPr>
        <w:t xml:space="preserve"> </w:t>
      </w:r>
      <w:r>
        <w:t>replaces the Data Protection Act 1998 (the 1998 Act) in the UK. It is part of the wider</w:t>
      </w:r>
      <w:r>
        <w:rPr>
          <w:spacing w:val="-64"/>
        </w:rPr>
        <w:t xml:space="preserve"> </w:t>
      </w:r>
      <w:r>
        <w:t>package of reform to the data protection landscape that includes the Data Protection</w:t>
      </w:r>
      <w:r>
        <w:rPr>
          <w:spacing w:val="1"/>
        </w:rPr>
        <w:t xml:space="preserve"> </w:t>
      </w:r>
      <w:r>
        <w:t>Act 2018 (the DPA 2018). The GDPR sets out requirements for how organisations</w:t>
      </w:r>
      <w:r>
        <w:rPr>
          <w:spacing w:val="1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handle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data.</w:t>
      </w:r>
    </w:p>
    <w:p w14:paraId="02A9AA6D" w14:textId="77777777" w:rsidR="002C57DE" w:rsidRDefault="002C57DE">
      <w:pPr>
        <w:pStyle w:val="BodyText"/>
        <w:spacing w:before="8"/>
        <w:rPr>
          <w:sz w:val="23"/>
        </w:rPr>
      </w:pPr>
    </w:p>
    <w:p w14:paraId="41FBC2AE" w14:textId="77777777" w:rsidR="002C57DE" w:rsidRDefault="00827545">
      <w:pPr>
        <w:pStyle w:val="Heading1"/>
        <w:numPr>
          <w:ilvl w:val="0"/>
          <w:numId w:val="3"/>
        </w:numPr>
        <w:tabs>
          <w:tab w:val="left" w:pos="820"/>
          <w:tab w:val="left" w:pos="821"/>
        </w:tabs>
        <w:ind w:hanging="721"/>
      </w:pPr>
      <w:r>
        <w:t>Data</w:t>
      </w:r>
      <w:r>
        <w:rPr>
          <w:spacing w:val="-4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Terminology</w:t>
      </w:r>
    </w:p>
    <w:p w14:paraId="7268780F" w14:textId="77777777" w:rsidR="002C57DE" w:rsidRDefault="002C57DE">
      <w:pPr>
        <w:pStyle w:val="BodyText"/>
        <w:rPr>
          <w:rFonts w:ascii="Arial"/>
          <w:b/>
        </w:rPr>
      </w:pPr>
    </w:p>
    <w:p w14:paraId="2CD2C90B" w14:textId="77777777" w:rsidR="002C57DE" w:rsidRDefault="00827545">
      <w:pPr>
        <w:pStyle w:val="BodyText"/>
        <w:tabs>
          <w:tab w:val="left" w:pos="2260"/>
        </w:tabs>
        <w:spacing w:line="242" w:lineRule="auto"/>
        <w:ind w:left="100" w:right="369"/>
      </w:pPr>
      <w:r>
        <w:rPr>
          <w:rFonts w:ascii="Arial"/>
          <w:b/>
        </w:rPr>
        <w:t>Data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subject</w:t>
      </w:r>
      <w:r>
        <w:rPr>
          <w:rFonts w:ascii="Arial"/>
          <w:b/>
        </w:rPr>
        <w:tab/>
      </w:r>
      <w:r>
        <w:t>The person whose personal data is being processed.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 xml:space="preserve">example, an employee or prospective employee, a </w:t>
      </w:r>
      <w:proofErr w:type="spellStart"/>
      <w:r>
        <w:t>Councillor</w:t>
      </w:r>
      <w:proofErr w:type="spellEnd"/>
      <w:r>
        <w:t>, a contractor, a</w:t>
      </w:r>
      <w:r>
        <w:rPr>
          <w:spacing w:val="1"/>
        </w:rPr>
        <w:t xml:space="preserve"> </w:t>
      </w:r>
      <w:r>
        <w:t>member of a local club or community group, a volunteer, or a member of the public</w:t>
      </w:r>
      <w:r>
        <w:rPr>
          <w:spacing w:val="-64"/>
        </w:rPr>
        <w:t xml:space="preserve"> </w:t>
      </w:r>
      <w:r>
        <w:t>engaging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some</w:t>
      </w:r>
      <w:r>
        <w:rPr>
          <w:spacing w:val="4"/>
        </w:rPr>
        <w:t xml:space="preserve"> </w:t>
      </w:r>
      <w:r>
        <w:t>way.</w:t>
      </w:r>
    </w:p>
    <w:p w14:paraId="2D776C8F" w14:textId="77777777" w:rsidR="002C57DE" w:rsidRDefault="002C57DE">
      <w:pPr>
        <w:pStyle w:val="BodyText"/>
        <w:spacing w:before="1"/>
        <w:rPr>
          <w:sz w:val="23"/>
        </w:rPr>
      </w:pPr>
    </w:p>
    <w:p w14:paraId="598C8150" w14:textId="77777777" w:rsidR="002C57DE" w:rsidRDefault="00827545">
      <w:pPr>
        <w:pStyle w:val="BodyText"/>
        <w:tabs>
          <w:tab w:val="left" w:pos="2981"/>
        </w:tabs>
        <w:ind w:left="100" w:right="401"/>
      </w:pPr>
      <w:r>
        <w:rPr>
          <w:rFonts w:ascii="Arial"/>
          <w:b/>
        </w:rPr>
        <w:t>Sensitive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personal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data</w:t>
      </w:r>
      <w:r>
        <w:rPr>
          <w:rFonts w:ascii="Arial"/>
          <w:b/>
        </w:rPr>
        <w:tab/>
      </w:r>
      <w:r>
        <w:t>This includes information about racial or ethnic origin,</w:t>
      </w:r>
      <w:r>
        <w:rPr>
          <w:spacing w:val="1"/>
        </w:rPr>
        <w:t xml:space="preserve"> </w:t>
      </w:r>
      <w:r>
        <w:t>political opinions, and religious or other beliefs, trade union membership, medical</w:t>
      </w:r>
      <w:r>
        <w:rPr>
          <w:spacing w:val="1"/>
        </w:rPr>
        <w:t xml:space="preserve"> </w:t>
      </w:r>
      <w:r>
        <w:t>information,</w:t>
      </w:r>
      <w:r>
        <w:rPr>
          <w:spacing w:val="-4"/>
        </w:rPr>
        <w:t xml:space="preserve"> </w:t>
      </w:r>
      <w:r>
        <w:t>sexual</w:t>
      </w:r>
      <w:r>
        <w:rPr>
          <w:spacing w:val="-6"/>
        </w:rPr>
        <w:t xml:space="preserve"> </w:t>
      </w:r>
      <w:r>
        <w:t>orientation,</w:t>
      </w:r>
      <w:r>
        <w:rPr>
          <w:spacing w:val="-3"/>
        </w:rPr>
        <w:t xml:space="preserve"> </w:t>
      </w:r>
      <w:r>
        <w:t>genetic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biometric</w:t>
      </w:r>
      <w:r>
        <w:rPr>
          <w:spacing w:val="-3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related</w:t>
      </w:r>
      <w:r>
        <w:rPr>
          <w:spacing w:val="-6"/>
        </w:rPr>
        <w:t xml:space="preserve"> </w:t>
      </w:r>
      <w:r>
        <w:t>to</w:t>
      </w:r>
      <w:r>
        <w:rPr>
          <w:spacing w:val="-63"/>
        </w:rPr>
        <w:t xml:space="preserve"> </w:t>
      </w:r>
      <w:r>
        <w:t>offences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alleged</w:t>
      </w:r>
      <w:r>
        <w:rPr>
          <w:spacing w:val="-3"/>
        </w:rPr>
        <w:t xml:space="preserve"> </w:t>
      </w:r>
      <w:r>
        <w:t>offences</w:t>
      </w:r>
      <w:r>
        <w:rPr>
          <w:spacing w:val="-1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uniquely</w:t>
      </w:r>
      <w:r>
        <w:rPr>
          <w:spacing w:val="-6"/>
        </w:rPr>
        <w:t xml:space="preserve"> </w:t>
      </w:r>
      <w:r>
        <w:t>identify</w:t>
      </w:r>
      <w:r>
        <w:rPr>
          <w:spacing w:val="-6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individual.</w:t>
      </w:r>
    </w:p>
    <w:p w14:paraId="7E49D252" w14:textId="77777777" w:rsidR="002C57DE" w:rsidRDefault="002C57DE">
      <w:pPr>
        <w:pStyle w:val="BodyText"/>
      </w:pPr>
    </w:p>
    <w:p w14:paraId="71168215" w14:textId="11172134" w:rsidR="002C57DE" w:rsidRDefault="00827545">
      <w:pPr>
        <w:pStyle w:val="BodyText"/>
        <w:spacing w:before="1"/>
        <w:ind w:left="100" w:right="117"/>
        <w:jc w:val="both"/>
      </w:pPr>
      <w:r>
        <w:rPr>
          <w:rFonts w:ascii="Arial"/>
          <w:b/>
        </w:rPr>
        <w:t xml:space="preserve">Data controller    </w:t>
      </w:r>
      <w:r>
        <w:rPr>
          <w:rFonts w:ascii="Arial"/>
          <w:b/>
          <w:spacing w:val="1"/>
        </w:rPr>
        <w:t xml:space="preserve"> </w:t>
      </w:r>
      <w:r>
        <w:t>This means a person who (either alone or jointly or in common</w:t>
      </w:r>
      <w:r>
        <w:rPr>
          <w:spacing w:val="1"/>
        </w:rPr>
        <w:t xml:space="preserve"> </w:t>
      </w:r>
      <w:r>
        <w:t>with other persons) determines the purposes for which and the manner in which any</w:t>
      </w:r>
      <w:r>
        <w:rPr>
          <w:spacing w:val="1"/>
        </w:rPr>
        <w:t xml:space="preserve"> </w:t>
      </w:r>
      <w:r>
        <w:t>personal data is to be processed. For the purpose of the General Data Protection</w:t>
      </w:r>
      <w:r>
        <w:rPr>
          <w:spacing w:val="1"/>
        </w:rPr>
        <w:t xml:space="preserve"> </w:t>
      </w:r>
      <w:r>
        <w:t>Regulation, the data controller is</w:t>
      </w:r>
      <w:r>
        <w:rPr>
          <w:spacing w:val="1"/>
        </w:rPr>
        <w:t xml:space="preserve"> </w:t>
      </w:r>
    </w:p>
    <w:p w14:paraId="078947DC" w14:textId="77777777" w:rsidR="002C57DE" w:rsidRDefault="002C57DE">
      <w:pPr>
        <w:jc w:val="both"/>
        <w:sectPr w:rsidR="002C57DE">
          <w:type w:val="continuous"/>
          <w:pgSz w:w="11910" w:h="16840"/>
          <w:pgMar w:top="1340" w:right="1320" w:bottom="280" w:left="1340" w:header="720" w:footer="720" w:gutter="0"/>
          <w:cols w:space="720"/>
        </w:sectPr>
      </w:pPr>
    </w:p>
    <w:p w14:paraId="38966983" w14:textId="77777777" w:rsidR="002C57DE" w:rsidRDefault="00827545">
      <w:pPr>
        <w:pStyle w:val="BodyText"/>
        <w:tabs>
          <w:tab w:val="left" w:pos="2260"/>
        </w:tabs>
        <w:spacing w:before="111" w:line="242" w:lineRule="auto"/>
        <w:ind w:left="100" w:right="373"/>
      </w:pPr>
      <w:r>
        <w:rPr>
          <w:rFonts w:ascii="Arial"/>
          <w:b/>
        </w:rPr>
        <w:lastRenderedPageBreak/>
        <w:t>Data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processor</w:t>
      </w:r>
      <w:r>
        <w:rPr>
          <w:rFonts w:ascii="Arial"/>
          <w:b/>
        </w:rPr>
        <w:tab/>
      </w:r>
      <w:r>
        <w:t>In</w:t>
      </w:r>
      <w:r>
        <w:rPr>
          <w:spacing w:val="-4"/>
        </w:rPr>
        <w:t xml:space="preserve"> </w:t>
      </w:r>
      <w:r>
        <w:t>relation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data,</w:t>
      </w:r>
      <w:r>
        <w:rPr>
          <w:spacing w:val="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means</w:t>
      </w:r>
      <w:r>
        <w:rPr>
          <w:spacing w:val="-2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(other</w:t>
      </w:r>
      <w:r>
        <w:rPr>
          <w:spacing w:val="-2"/>
        </w:rPr>
        <w:t xml:space="preserve"> </w:t>
      </w:r>
      <w:r>
        <w:t>than</w:t>
      </w:r>
      <w:r>
        <w:rPr>
          <w:spacing w:val="-64"/>
        </w:rPr>
        <w:t xml:space="preserve"> </w:t>
      </w:r>
      <w:r>
        <w:t>an employee of the data controller) who processes the data on behalf of the data</w:t>
      </w:r>
      <w:r>
        <w:rPr>
          <w:spacing w:val="1"/>
        </w:rPr>
        <w:t xml:space="preserve"> </w:t>
      </w:r>
      <w:r>
        <w:t>controller.</w:t>
      </w:r>
    </w:p>
    <w:p w14:paraId="7D5A8EF8" w14:textId="77777777" w:rsidR="002C57DE" w:rsidRDefault="002C57DE">
      <w:pPr>
        <w:pStyle w:val="BodyText"/>
        <w:spacing w:before="3"/>
        <w:rPr>
          <w:sz w:val="23"/>
        </w:rPr>
      </w:pPr>
    </w:p>
    <w:p w14:paraId="162BABC5" w14:textId="77777777" w:rsidR="002C57DE" w:rsidRDefault="00827545">
      <w:pPr>
        <w:pStyle w:val="BodyText"/>
        <w:tabs>
          <w:tab w:val="left" w:pos="3701"/>
        </w:tabs>
        <w:ind w:left="100" w:right="137"/>
      </w:pPr>
      <w:r>
        <w:rPr>
          <w:rFonts w:ascii="Arial"/>
          <w:b/>
        </w:rPr>
        <w:t>Data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Protection Officer (DPO)</w:t>
      </w:r>
      <w:r>
        <w:rPr>
          <w:rFonts w:ascii="Arial"/>
          <w:b/>
        </w:rPr>
        <w:tab/>
      </w:r>
      <w:r>
        <w:t>This is a person appointed to take responsibility for</w:t>
      </w:r>
      <w:r>
        <w:rPr>
          <w:spacing w:val="-63"/>
        </w:rPr>
        <w:t xml:space="preserve"> </w:t>
      </w:r>
      <w:r>
        <w:t>data protection compliance.</w:t>
      </w:r>
      <w:r>
        <w:rPr>
          <w:spacing w:val="1"/>
        </w:rPr>
        <w:t xml:space="preserve"> </w:t>
      </w:r>
      <w:r>
        <w:t>Parish Councils are not defined as public authorities for</w:t>
      </w:r>
      <w:r>
        <w:rPr>
          <w:spacing w:val="1"/>
        </w:rPr>
        <w:t xml:space="preserve"> </w:t>
      </w:r>
      <w:r>
        <w:t>the purposes of the GDPR and are not therefore required to appoint a DPO.</w:t>
      </w:r>
      <w:r>
        <w:rPr>
          <w:spacing w:val="1"/>
        </w:rPr>
        <w:t xml:space="preserve"> </w:t>
      </w:r>
      <w:r>
        <w:t>Regardless of this, the Parish Council is still subject to data protection legislation and</w:t>
      </w:r>
      <w:r>
        <w:rPr>
          <w:spacing w:val="-64"/>
        </w:rPr>
        <w:t xml:space="preserve"> </w:t>
      </w:r>
      <w:r>
        <w:t>must ensure that it has sufficient resources to discharge its obligations under the</w:t>
      </w:r>
      <w:r>
        <w:rPr>
          <w:spacing w:val="1"/>
        </w:rPr>
        <w:t xml:space="preserve"> </w:t>
      </w:r>
      <w:r>
        <w:t>GDPR.</w:t>
      </w:r>
    </w:p>
    <w:p w14:paraId="246958CB" w14:textId="77777777" w:rsidR="002C57DE" w:rsidRDefault="002C57DE">
      <w:pPr>
        <w:pStyle w:val="BodyText"/>
        <w:spacing w:before="1"/>
      </w:pPr>
    </w:p>
    <w:p w14:paraId="78802E5F" w14:textId="77777777" w:rsidR="002C57DE" w:rsidRDefault="00827545">
      <w:pPr>
        <w:pStyle w:val="BodyText"/>
        <w:spacing w:line="242" w:lineRule="auto"/>
        <w:ind w:left="100" w:right="369"/>
      </w:pPr>
      <w:r>
        <w:rPr>
          <w:rFonts w:ascii="Arial"/>
          <w:b/>
        </w:rPr>
        <w:t>Processing information or data</w:t>
      </w:r>
      <w:r>
        <w:rPr>
          <w:rFonts w:ascii="Arial"/>
          <w:b/>
          <w:spacing w:val="1"/>
        </w:rPr>
        <w:t xml:space="preserve"> </w:t>
      </w:r>
      <w:r>
        <w:t>This means obtaining, recording or holding the</w:t>
      </w:r>
      <w:r>
        <w:rPr>
          <w:spacing w:val="-64"/>
        </w:rPr>
        <w:t xml:space="preserve"> </w:t>
      </w:r>
      <w:r>
        <w:t>information or data or carrying out any operation or set of operations on the</w:t>
      </w:r>
      <w:r>
        <w:rPr>
          <w:spacing w:val="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data,</w:t>
      </w:r>
      <w:r>
        <w:rPr>
          <w:spacing w:val="1"/>
        </w:rPr>
        <w:t xml:space="preserve"> </w:t>
      </w:r>
      <w:r>
        <w:t>including:</w:t>
      </w:r>
    </w:p>
    <w:p w14:paraId="687FEF6A" w14:textId="77777777" w:rsidR="002C57DE" w:rsidRDefault="00827545">
      <w:pPr>
        <w:pStyle w:val="ListParagraph"/>
        <w:numPr>
          <w:ilvl w:val="0"/>
          <w:numId w:val="2"/>
        </w:numPr>
        <w:tabs>
          <w:tab w:val="left" w:pos="253"/>
        </w:tabs>
        <w:spacing w:line="272" w:lineRule="exact"/>
        <w:ind w:left="252" w:hanging="153"/>
        <w:rPr>
          <w:sz w:val="24"/>
        </w:rPr>
      </w:pPr>
      <w:proofErr w:type="spellStart"/>
      <w:r>
        <w:rPr>
          <w:sz w:val="24"/>
        </w:rPr>
        <w:t>organising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adapting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altering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</w:p>
    <w:p w14:paraId="0F10ADEC" w14:textId="77777777" w:rsidR="002C57DE" w:rsidRDefault="00827545">
      <w:pPr>
        <w:pStyle w:val="ListParagraph"/>
        <w:numPr>
          <w:ilvl w:val="0"/>
          <w:numId w:val="2"/>
        </w:numPr>
        <w:tabs>
          <w:tab w:val="left" w:pos="253"/>
        </w:tabs>
        <w:ind w:left="252" w:hanging="153"/>
        <w:rPr>
          <w:sz w:val="24"/>
        </w:rPr>
      </w:pPr>
      <w:r>
        <w:rPr>
          <w:sz w:val="24"/>
        </w:rPr>
        <w:t>retrieving,</w:t>
      </w:r>
      <w:r>
        <w:rPr>
          <w:spacing w:val="-2"/>
          <w:sz w:val="24"/>
        </w:rPr>
        <w:t xml:space="preserve"> </w:t>
      </w:r>
      <w:r>
        <w:rPr>
          <w:sz w:val="24"/>
        </w:rPr>
        <w:t>consulting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</w:p>
    <w:p w14:paraId="0DECE63E" w14:textId="77777777" w:rsidR="002C57DE" w:rsidRDefault="00827545">
      <w:pPr>
        <w:pStyle w:val="ListParagraph"/>
        <w:numPr>
          <w:ilvl w:val="0"/>
          <w:numId w:val="2"/>
        </w:numPr>
        <w:tabs>
          <w:tab w:val="left" w:pos="253"/>
        </w:tabs>
        <w:ind w:right="771" w:firstLine="0"/>
        <w:rPr>
          <w:sz w:val="24"/>
        </w:rPr>
      </w:pPr>
      <w:r>
        <w:rPr>
          <w:sz w:val="24"/>
        </w:rPr>
        <w:t>disclosing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transmission,</w:t>
      </w:r>
      <w:r>
        <w:rPr>
          <w:spacing w:val="-2"/>
          <w:sz w:val="24"/>
        </w:rPr>
        <w:t xml:space="preserve"> </w:t>
      </w:r>
      <w:r>
        <w:rPr>
          <w:sz w:val="24"/>
        </w:rPr>
        <w:t>dissemination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otherwise</w:t>
      </w:r>
      <w:r>
        <w:rPr>
          <w:spacing w:val="-64"/>
          <w:sz w:val="24"/>
        </w:rPr>
        <w:t xml:space="preserve"> </w:t>
      </w:r>
      <w:r>
        <w:rPr>
          <w:sz w:val="24"/>
        </w:rPr>
        <w:t>making</w:t>
      </w:r>
      <w:r>
        <w:rPr>
          <w:spacing w:val="-2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available</w:t>
      </w:r>
    </w:p>
    <w:p w14:paraId="54499224" w14:textId="77777777" w:rsidR="002C57DE" w:rsidRDefault="00827545">
      <w:pPr>
        <w:pStyle w:val="ListParagraph"/>
        <w:numPr>
          <w:ilvl w:val="0"/>
          <w:numId w:val="2"/>
        </w:numPr>
        <w:tabs>
          <w:tab w:val="left" w:pos="253"/>
        </w:tabs>
        <w:ind w:right="1022" w:firstLine="0"/>
        <w:rPr>
          <w:sz w:val="24"/>
        </w:rPr>
      </w:pPr>
      <w:r>
        <w:rPr>
          <w:sz w:val="24"/>
        </w:rPr>
        <w:t>aligning,</w:t>
      </w:r>
      <w:r>
        <w:rPr>
          <w:spacing w:val="-3"/>
          <w:sz w:val="24"/>
        </w:rPr>
        <w:t xml:space="preserve"> </w:t>
      </w:r>
      <w:r>
        <w:rPr>
          <w:sz w:val="24"/>
        </w:rPr>
        <w:t>combining,</w:t>
      </w:r>
      <w:r>
        <w:rPr>
          <w:spacing w:val="-2"/>
          <w:sz w:val="24"/>
        </w:rPr>
        <w:t xml:space="preserve"> </w:t>
      </w:r>
      <w:r>
        <w:rPr>
          <w:sz w:val="24"/>
        </w:rPr>
        <w:t>blocking,</w:t>
      </w:r>
      <w:r>
        <w:rPr>
          <w:spacing w:val="-2"/>
          <w:sz w:val="24"/>
        </w:rPr>
        <w:t xml:space="preserve"> </w:t>
      </w:r>
      <w:r>
        <w:rPr>
          <w:sz w:val="24"/>
        </w:rPr>
        <w:t>erasing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destroying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data.</w:t>
      </w:r>
      <w:r>
        <w:rPr>
          <w:spacing w:val="-64"/>
          <w:sz w:val="24"/>
        </w:rPr>
        <w:t xml:space="preserve"> </w:t>
      </w:r>
      <w:r>
        <w:rPr>
          <w:sz w:val="24"/>
        </w:rPr>
        <w:t>regardless 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technology</w:t>
      </w:r>
      <w:r>
        <w:rPr>
          <w:spacing w:val="-4"/>
          <w:sz w:val="24"/>
        </w:rPr>
        <w:t xml:space="preserve"> </w:t>
      </w:r>
      <w:r>
        <w:rPr>
          <w:sz w:val="24"/>
        </w:rPr>
        <w:t>used</w:t>
      </w:r>
    </w:p>
    <w:p w14:paraId="25786312" w14:textId="77777777" w:rsidR="002C57DE" w:rsidRDefault="002C57DE">
      <w:pPr>
        <w:pStyle w:val="BodyText"/>
        <w:spacing w:before="8"/>
        <w:rPr>
          <w:sz w:val="23"/>
        </w:rPr>
      </w:pPr>
    </w:p>
    <w:p w14:paraId="167D63E9" w14:textId="77777777" w:rsidR="002C57DE" w:rsidRDefault="00827545">
      <w:pPr>
        <w:pStyle w:val="Heading1"/>
        <w:numPr>
          <w:ilvl w:val="0"/>
          <w:numId w:val="3"/>
        </w:numPr>
        <w:tabs>
          <w:tab w:val="left" w:pos="820"/>
          <w:tab w:val="left" w:pos="821"/>
        </w:tabs>
        <w:ind w:hanging="721"/>
      </w:pPr>
      <w:r>
        <w:t>Personal</w:t>
      </w:r>
      <w:r>
        <w:rPr>
          <w:spacing w:val="-2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policy</w:t>
      </w:r>
    </w:p>
    <w:p w14:paraId="636EA83A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273896F5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ind w:right="118" w:firstLine="0"/>
        <w:jc w:val="both"/>
        <w:rPr>
          <w:sz w:val="24"/>
        </w:rPr>
      </w:pP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order</w:t>
      </w:r>
      <w:r>
        <w:rPr>
          <w:spacing w:val="1"/>
          <w:sz w:val="24"/>
        </w:rPr>
        <w:t xml:space="preserve"> </w:t>
      </w:r>
      <w:r>
        <w:rPr>
          <w:sz w:val="24"/>
        </w:rPr>
        <w:t>to operate</w:t>
      </w:r>
      <w:r>
        <w:rPr>
          <w:spacing w:val="1"/>
          <w:sz w:val="24"/>
        </w:rPr>
        <w:t xml:space="preserve"> </w:t>
      </w:r>
      <w:r>
        <w:rPr>
          <w:sz w:val="24"/>
        </w:rPr>
        <w:t>efficiently,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Parish</w:t>
      </w:r>
      <w:r>
        <w:rPr>
          <w:spacing w:val="1"/>
          <w:sz w:val="24"/>
        </w:rPr>
        <w:t xml:space="preserve"> </w:t>
      </w:r>
      <w:r>
        <w:rPr>
          <w:sz w:val="24"/>
        </w:rPr>
        <w:t>Council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to collect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use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 about people for whom and with whom it works.</w:t>
      </w:r>
      <w:r>
        <w:rPr>
          <w:spacing w:val="1"/>
          <w:sz w:val="24"/>
        </w:rPr>
        <w:t xml:space="preserve"> </w:t>
      </w:r>
      <w:r>
        <w:rPr>
          <w:sz w:val="24"/>
        </w:rPr>
        <w:t>In addition, it may be</w:t>
      </w:r>
      <w:r>
        <w:rPr>
          <w:spacing w:val="1"/>
          <w:sz w:val="24"/>
        </w:rPr>
        <w:t xml:space="preserve"> </w:t>
      </w:r>
      <w:r>
        <w:rPr>
          <w:sz w:val="24"/>
        </w:rPr>
        <w:t>required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collect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use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order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comply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requirements of central government. The Parish Council will ensure that it treats</w:t>
      </w:r>
      <w:r>
        <w:rPr>
          <w:spacing w:val="1"/>
          <w:sz w:val="24"/>
        </w:rPr>
        <w:t xml:space="preserve"> </w:t>
      </w:r>
      <w:r>
        <w:rPr>
          <w:sz w:val="24"/>
        </w:rPr>
        <w:t>personal information lawfully and correctly. Personal data may be processed on the</w:t>
      </w:r>
      <w:r>
        <w:rPr>
          <w:spacing w:val="1"/>
          <w:sz w:val="24"/>
        </w:rPr>
        <w:t xml:space="preserve"> </w:t>
      </w:r>
      <w:r>
        <w:rPr>
          <w:sz w:val="24"/>
        </w:rPr>
        <w:t>basis that such processing is necessary for the performance of tasks carried out by</w:t>
      </w:r>
      <w:r>
        <w:rPr>
          <w:spacing w:val="1"/>
          <w:sz w:val="24"/>
        </w:rPr>
        <w:t xml:space="preserve"> </w:t>
      </w:r>
      <w:r>
        <w:rPr>
          <w:sz w:val="24"/>
        </w:rPr>
        <w:t>public authority acting</w:t>
      </w:r>
      <w:r>
        <w:rPr>
          <w:spacing w:val="1"/>
          <w:sz w:val="24"/>
        </w:rPr>
        <w:t xml:space="preserve"> </w:t>
      </w:r>
      <w:r>
        <w:rPr>
          <w:sz w:val="24"/>
        </w:rPr>
        <w:t>in the public interest, out of contractual</w:t>
      </w:r>
      <w:r>
        <w:rPr>
          <w:spacing w:val="1"/>
          <w:sz w:val="24"/>
        </w:rPr>
        <w:t xml:space="preserve"> </w:t>
      </w:r>
      <w:r>
        <w:rPr>
          <w:sz w:val="24"/>
        </w:rPr>
        <w:t>necessity or on</w:t>
      </w:r>
      <w:r>
        <w:rPr>
          <w:spacing w:val="66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lawful</w:t>
      </w:r>
      <w:r>
        <w:rPr>
          <w:spacing w:val="36"/>
          <w:sz w:val="24"/>
        </w:rPr>
        <w:t xml:space="preserve"> </w:t>
      </w:r>
      <w:r>
        <w:rPr>
          <w:sz w:val="24"/>
        </w:rPr>
        <w:t>basis.</w:t>
      </w:r>
      <w:r>
        <w:rPr>
          <w:spacing w:val="7"/>
          <w:sz w:val="24"/>
        </w:rPr>
        <w:t xml:space="preserve"> </w:t>
      </w:r>
      <w:r>
        <w:rPr>
          <w:sz w:val="24"/>
        </w:rPr>
        <w:t>This</w:t>
      </w:r>
      <w:r>
        <w:rPr>
          <w:spacing w:val="35"/>
          <w:sz w:val="24"/>
        </w:rPr>
        <w:t xml:space="preserve"> </w:t>
      </w:r>
      <w:r>
        <w:rPr>
          <w:sz w:val="24"/>
        </w:rPr>
        <w:t>policy</w:t>
      </w:r>
      <w:r>
        <w:rPr>
          <w:spacing w:val="34"/>
          <w:sz w:val="24"/>
        </w:rPr>
        <w:t xml:space="preserve"> </w:t>
      </w:r>
      <w:r>
        <w:rPr>
          <w:sz w:val="24"/>
        </w:rPr>
        <w:t>(together</w:t>
      </w:r>
      <w:r>
        <w:rPr>
          <w:spacing w:val="35"/>
          <w:sz w:val="24"/>
        </w:rPr>
        <w:t xml:space="preserve"> </w:t>
      </w:r>
      <w:r>
        <w:rPr>
          <w:sz w:val="24"/>
        </w:rPr>
        <w:t>with</w:t>
      </w:r>
      <w:r>
        <w:rPr>
          <w:spacing w:val="33"/>
          <w:sz w:val="24"/>
        </w:rPr>
        <w:t xml:space="preserve"> </w:t>
      </w:r>
      <w:r>
        <w:rPr>
          <w:sz w:val="24"/>
        </w:rPr>
        <w:t>any</w:t>
      </w:r>
      <w:r>
        <w:rPr>
          <w:spacing w:val="34"/>
          <w:sz w:val="24"/>
        </w:rPr>
        <w:t xml:space="preserve"> </w:t>
      </w:r>
      <w:r>
        <w:rPr>
          <w:sz w:val="24"/>
        </w:rPr>
        <w:t>other</w:t>
      </w:r>
      <w:r>
        <w:rPr>
          <w:spacing w:val="35"/>
          <w:sz w:val="24"/>
        </w:rPr>
        <w:t xml:space="preserve"> </w:t>
      </w:r>
      <w:r>
        <w:rPr>
          <w:sz w:val="24"/>
        </w:rPr>
        <w:t>documents</w:t>
      </w:r>
      <w:r>
        <w:rPr>
          <w:spacing w:val="34"/>
          <w:sz w:val="24"/>
        </w:rPr>
        <w:t xml:space="preserve"> </w:t>
      </w:r>
      <w:r>
        <w:rPr>
          <w:sz w:val="24"/>
        </w:rPr>
        <w:t>referred</w:t>
      </w:r>
      <w:r>
        <w:rPr>
          <w:spacing w:val="33"/>
          <w:sz w:val="24"/>
        </w:rPr>
        <w:t xml:space="preserve"> </w:t>
      </w:r>
      <w:r>
        <w:rPr>
          <w:sz w:val="24"/>
        </w:rPr>
        <w:t>to</w:t>
      </w:r>
      <w:r>
        <w:rPr>
          <w:spacing w:val="37"/>
          <w:sz w:val="24"/>
        </w:rPr>
        <w:t xml:space="preserve"> </w:t>
      </w:r>
      <w:r>
        <w:rPr>
          <w:sz w:val="24"/>
        </w:rPr>
        <w:t>within</w:t>
      </w:r>
      <w:r>
        <w:rPr>
          <w:spacing w:val="36"/>
          <w:sz w:val="24"/>
        </w:rPr>
        <w:t xml:space="preserve"> </w:t>
      </w:r>
      <w:r>
        <w:rPr>
          <w:sz w:val="24"/>
        </w:rPr>
        <w:t>it)</w:t>
      </w:r>
      <w:r>
        <w:rPr>
          <w:spacing w:val="-65"/>
          <w:sz w:val="24"/>
        </w:rPr>
        <w:t xml:space="preserve"> </w:t>
      </w:r>
      <w:r>
        <w:rPr>
          <w:sz w:val="24"/>
        </w:rPr>
        <w:t>sets out the basis on which any personal data we collect, or is provided to us, will be</w:t>
      </w:r>
      <w:r>
        <w:rPr>
          <w:spacing w:val="1"/>
          <w:sz w:val="24"/>
        </w:rPr>
        <w:t xml:space="preserve"> </w:t>
      </w:r>
      <w:r>
        <w:rPr>
          <w:sz w:val="24"/>
        </w:rPr>
        <w:t>processed.</w:t>
      </w:r>
    </w:p>
    <w:p w14:paraId="4103FF55" w14:textId="77777777" w:rsidR="002C57DE" w:rsidRDefault="002C57DE">
      <w:pPr>
        <w:pStyle w:val="BodyText"/>
        <w:spacing w:before="1"/>
      </w:pPr>
    </w:p>
    <w:p w14:paraId="516740E9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ind w:right="120" w:firstLine="0"/>
        <w:jc w:val="both"/>
        <w:rPr>
          <w:sz w:val="24"/>
        </w:rPr>
      </w:pPr>
      <w:r>
        <w:rPr>
          <w:sz w:val="24"/>
        </w:rPr>
        <w:t>Article 5 of the General</w:t>
      </w:r>
      <w:r>
        <w:rPr>
          <w:spacing w:val="66"/>
          <w:sz w:val="24"/>
        </w:rPr>
        <w:t xml:space="preserve"> </w:t>
      </w:r>
      <w:r>
        <w:rPr>
          <w:sz w:val="24"/>
        </w:rPr>
        <w:t>Data Protection Regulation requires that personal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be:</w:t>
      </w:r>
    </w:p>
    <w:p w14:paraId="01320D1B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9"/>
        </w:tabs>
        <w:spacing w:before="4" w:line="293" w:lineRule="exact"/>
        <w:jc w:val="both"/>
        <w:rPr>
          <w:sz w:val="24"/>
        </w:rPr>
      </w:pPr>
      <w:r>
        <w:rPr>
          <w:sz w:val="24"/>
        </w:rPr>
        <w:t>Processed</w:t>
      </w:r>
      <w:r>
        <w:rPr>
          <w:spacing w:val="-5"/>
          <w:sz w:val="24"/>
        </w:rPr>
        <w:t xml:space="preserve"> </w:t>
      </w:r>
      <w:r>
        <w:rPr>
          <w:sz w:val="24"/>
        </w:rPr>
        <w:t>lawfully,</w:t>
      </w:r>
      <w:r>
        <w:rPr>
          <w:spacing w:val="-3"/>
          <w:sz w:val="24"/>
        </w:rPr>
        <w:t xml:space="preserve"> </w:t>
      </w:r>
      <w:r>
        <w:rPr>
          <w:sz w:val="24"/>
        </w:rPr>
        <w:t>fairly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transparent</w:t>
      </w:r>
      <w:r>
        <w:rPr>
          <w:spacing w:val="3"/>
          <w:sz w:val="24"/>
        </w:rPr>
        <w:t xml:space="preserve"> </w:t>
      </w:r>
      <w:r>
        <w:rPr>
          <w:sz w:val="24"/>
        </w:rPr>
        <w:t>manner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relation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individuals;</w:t>
      </w:r>
    </w:p>
    <w:p w14:paraId="782D6BD8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9"/>
        </w:tabs>
        <w:ind w:right="120"/>
        <w:jc w:val="both"/>
        <w:rPr>
          <w:sz w:val="24"/>
        </w:rPr>
      </w:pPr>
      <w:r>
        <w:rPr>
          <w:sz w:val="24"/>
        </w:rPr>
        <w:t>Collected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specified,</w:t>
      </w:r>
      <w:r>
        <w:rPr>
          <w:spacing w:val="1"/>
          <w:sz w:val="24"/>
        </w:rPr>
        <w:t xml:space="preserve"> </w:t>
      </w:r>
      <w:r>
        <w:rPr>
          <w:sz w:val="24"/>
        </w:rPr>
        <w:t>explicit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legitimate</w:t>
      </w:r>
      <w:r>
        <w:rPr>
          <w:spacing w:val="1"/>
          <w:sz w:val="24"/>
        </w:rPr>
        <w:t xml:space="preserve"> </w:t>
      </w:r>
      <w:r>
        <w:rPr>
          <w:sz w:val="24"/>
        </w:rPr>
        <w:t>purposes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further</w:t>
      </w:r>
      <w:r>
        <w:rPr>
          <w:spacing w:val="1"/>
          <w:sz w:val="24"/>
        </w:rPr>
        <w:t xml:space="preserve"> </w:t>
      </w:r>
      <w:r>
        <w:rPr>
          <w:sz w:val="24"/>
        </w:rPr>
        <w:t>processed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manner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incompatible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those</w:t>
      </w:r>
      <w:r>
        <w:rPr>
          <w:spacing w:val="1"/>
          <w:sz w:val="24"/>
        </w:rPr>
        <w:t xml:space="preserve"> </w:t>
      </w:r>
      <w:r>
        <w:rPr>
          <w:sz w:val="24"/>
        </w:rPr>
        <w:t>purposes;</w:t>
      </w:r>
      <w:r>
        <w:rPr>
          <w:spacing w:val="1"/>
          <w:sz w:val="24"/>
        </w:rPr>
        <w:t xml:space="preserve"> </w:t>
      </w:r>
      <w:r>
        <w:rPr>
          <w:sz w:val="24"/>
        </w:rPr>
        <w:t>further</w:t>
      </w:r>
      <w:r>
        <w:rPr>
          <w:spacing w:val="1"/>
          <w:sz w:val="24"/>
        </w:rPr>
        <w:t xml:space="preserve"> </w:t>
      </w:r>
      <w:r>
        <w:rPr>
          <w:sz w:val="24"/>
        </w:rPr>
        <w:t>processing for archiving purposes in the public interest, scientific or historical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purposes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statistical</w:t>
      </w:r>
      <w:r>
        <w:rPr>
          <w:spacing w:val="1"/>
          <w:sz w:val="24"/>
        </w:rPr>
        <w:t xml:space="preserve"> </w:t>
      </w:r>
      <w:r>
        <w:rPr>
          <w:sz w:val="24"/>
        </w:rPr>
        <w:t>purposes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considered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incompatible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initial</w:t>
      </w:r>
      <w:r>
        <w:rPr>
          <w:spacing w:val="-2"/>
          <w:sz w:val="24"/>
        </w:rPr>
        <w:t xml:space="preserve"> </w:t>
      </w:r>
      <w:r>
        <w:rPr>
          <w:sz w:val="24"/>
        </w:rPr>
        <w:t>purposes;</w:t>
      </w:r>
    </w:p>
    <w:p w14:paraId="018F2FAA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9"/>
        </w:tabs>
        <w:spacing w:before="2" w:line="235" w:lineRule="auto"/>
        <w:ind w:right="122"/>
        <w:jc w:val="both"/>
        <w:rPr>
          <w:sz w:val="24"/>
        </w:rPr>
      </w:pPr>
      <w:r>
        <w:rPr>
          <w:sz w:val="24"/>
        </w:rPr>
        <w:t>Adequate, relevant and limited to what is necessary in relation to the purposes</w:t>
      </w:r>
      <w:r>
        <w:rPr>
          <w:spacing w:val="1"/>
          <w:sz w:val="24"/>
        </w:rPr>
        <w:t xml:space="preserve"> </w:t>
      </w:r>
      <w:r>
        <w:rPr>
          <w:sz w:val="24"/>
        </w:rPr>
        <w:t>for which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processed;</w:t>
      </w:r>
    </w:p>
    <w:p w14:paraId="6D2444E0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9"/>
        </w:tabs>
        <w:spacing w:before="7" w:line="237" w:lineRule="auto"/>
        <w:ind w:right="126"/>
        <w:jc w:val="both"/>
        <w:rPr>
          <w:sz w:val="24"/>
        </w:rPr>
      </w:pPr>
      <w:r>
        <w:rPr>
          <w:sz w:val="24"/>
        </w:rPr>
        <w:t>Accurate</w:t>
      </w:r>
      <w:r>
        <w:rPr>
          <w:spacing w:val="1"/>
          <w:sz w:val="24"/>
        </w:rPr>
        <w:t xml:space="preserve"> </w:t>
      </w:r>
      <w:r>
        <w:rPr>
          <w:sz w:val="24"/>
        </w:rPr>
        <w:t>and,</w:t>
      </w:r>
      <w:r>
        <w:rPr>
          <w:spacing w:val="1"/>
          <w:sz w:val="24"/>
        </w:rPr>
        <w:t xml:space="preserve"> </w:t>
      </w:r>
      <w:r>
        <w:rPr>
          <w:sz w:val="24"/>
        </w:rPr>
        <w:t>where necessary, kept up to date; every reasonable step</w:t>
      </w:r>
      <w:r>
        <w:rPr>
          <w:spacing w:val="66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be taken to ensure that personal data that is inaccurate, having regard to the</w:t>
      </w:r>
      <w:r>
        <w:rPr>
          <w:spacing w:val="1"/>
          <w:sz w:val="24"/>
        </w:rPr>
        <w:t xml:space="preserve"> </w:t>
      </w:r>
      <w:r>
        <w:rPr>
          <w:sz w:val="24"/>
        </w:rPr>
        <w:t>purposes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processed,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2"/>
          <w:sz w:val="24"/>
        </w:rPr>
        <w:t xml:space="preserve"> </w:t>
      </w:r>
      <w:r>
        <w:rPr>
          <w:sz w:val="24"/>
        </w:rPr>
        <w:t>erased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rectified</w:t>
      </w:r>
      <w:r>
        <w:rPr>
          <w:spacing w:val="-4"/>
          <w:sz w:val="24"/>
        </w:rPr>
        <w:t xml:space="preserve"> </w:t>
      </w:r>
      <w:r>
        <w:rPr>
          <w:sz w:val="24"/>
        </w:rPr>
        <w:t>without</w:t>
      </w:r>
      <w:r>
        <w:rPr>
          <w:spacing w:val="-1"/>
          <w:sz w:val="24"/>
        </w:rPr>
        <w:t xml:space="preserve"> </w:t>
      </w:r>
      <w:r>
        <w:rPr>
          <w:sz w:val="24"/>
        </w:rPr>
        <w:t>delay;</w:t>
      </w:r>
    </w:p>
    <w:p w14:paraId="23734774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9"/>
        </w:tabs>
        <w:spacing w:before="9" w:line="235" w:lineRule="auto"/>
        <w:ind w:right="124"/>
        <w:jc w:val="both"/>
        <w:rPr>
          <w:sz w:val="24"/>
        </w:rPr>
      </w:pPr>
      <w:r>
        <w:rPr>
          <w:sz w:val="24"/>
        </w:rPr>
        <w:t>Kept in a form which permits identification of data subjects for no longer than is</w:t>
      </w:r>
      <w:r>
        <w:rPr>
          <w:spacing w:val="1"/>
          <w:sz w:val="24"/>
        </w:rPr>
        <w:t xml:space="preserve"> </w:t>
      </w:r>
      <w:r>
        <w:rPr>
          <w:sz w:val="24"/>
        </w:rPr>
        <w:t>necessary</w:t>
      </w:r>
      <w:r>
        <w:rPr>
          <w:spacing w:val="24"/>
          <w:sz w:val="24"/>
        </w:rPr>
        <w:t xml:space="preserve"> </w:t>
      </w:r>
      <w:r>
        <w:rPr>
          <w:sz w:val="24"/>
        </w:rPr>
        <w:t>for</w:t>
      </w:r>
      <w:r>
        <w:rPr>
          <w:spacing w:val="28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purposes</w:t>
      </w:r>
      <w:r>
        <w:rPr>
          <w:spacing w:val="28"/>
          <w:sz w:val="24"/>
        </w:rPr>
        <w:t xml:space="preserve"> </w:t>
      </w:r>
      <w:r>
        <w:rPr>
          <w:sz w:val="24"/>
        </w:rPr>
        <w:t>for</w:t>
      </w:r>
      <w:r>
        <w:rPr>
          <w:spacing w:val="28"/>
          <w:sz w:val="24"/>
        </w:rPr>
        <w:t xml:space="preserve"> </w:t>
      </w:r>
      <w:r>
        <w:rPr>
          <w:sz w:val="24"/>
        </w:rPr>
        <w:t>which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personal</w:t>
      </w:r>
      <w:r>
        <w:rPr>
          <w:spacing w:val="27"/>
          <w:sz w:val="24"/>
        </w:rPr>
        <w:t xml:space="preserve"> </w:t>
      </w:r>
      <w:r>
        <w:rPr>
          <w:sz w:val="24"/>
        </w:rPr>
        <w:t>data</w:t>
      </w:r>
      <w:r>
        <w:rPr>
          <w:spacing w:val="26"/>
          <w:sz w:val="24"/>
        </w:rPr>
        <w:t xml:space="preserve"> </w:t>
      </w:r>
      <w:r>
        <w:rPr>
          <w:sz w:val="24"/>
        </w:rPr>
        <w:t>are</w:t>
      </w:r>
      <w:r>
        <w:rPr>
          <w:spacing w:val="26"/>
          <w:sz w:val="24"/>
        </w:rPr>
        <w:t xml:space="preserve"> </w:t>
      </w:r>
      <w:r>
        <w:rPr>
          <w:sz w:val="24"/>
        </w:rPr>
        <w:t>processed;</w:t>
      </w:r>
    </w:p>
    <w:p w14:paraId="1888F8BF" w14:textId="77777777" w:rsidR="002C57DE" w:rsidRDefault="002C57DE">
      <w:pPr>
        <w:spacing w:line="235" w:lineRule="auto"/>
        <w:jc w:val="both"/>
        <w:rPr>
          <w:sz w:val="24"/>
        </w:rPr>
        <w:sectPr w:rsidR="002C57DE">
          <w:footerReference w:type="default" r:id="rId7"/>
          <w:pgSz w:w="11910" w:h="16840"/>
          <w:pgMar w:top="1580" w:right="1320" w:bottom="1180" w:left="1340" w:header="0" w:footer="996" w:gutter="0"/>
          <w:pgNumType w:start="2"/>
          <w:cols w:space="720"/>
        </w:sectPr>
      </w:pPr>
    </w:p>
    <w:p w14:paraId="59BB756D" w14:textId="77777777" w:rsidR="002C57DE" w:rsidRDefault="00827545">
      <w:pPr>
        <w:pStyle w:val="BodyText"/>
        <w:spacing w:before="79"/>
        <w:ind w:left="668" w:right="118"/>
        <w:jc w:val="both"/>
      </w:pPr>
      <w:r>
        <w:lastRenderedPageBreak/>
        <w:t>personal data may be stored for longer periods insofar as the personal data will</w:t>
      </w:r>
      <w:r>
        <w:rPr>
          <w:spacing w:val="-64"/>
        </w:rPr>
        <w:t xml:space="preserve"> </w:t>
      </w:r>
      <w:r>
        <w:t>be processed solely for archiving purposes in the public interest, scientific or</w:t>
      </w:r>
      <w:r>
        <w:rPr>
          <w:spacing w:val="1"/>
        </w:rPr>
        <w:t xml:space="preserve"> </w:t>
      </w:r>
      <w:r>
        <w:t>historical research purposes or statistical purposes subject to implementation of</w:t>
      </w:r>
      <w:r>
        <w:rPr>
          <w:spacing w:val="-64"/>
        </w:rPr>
        <w:t xml:space="preserve"> </w:t>
      </w:r>
      <w:r>
        <w:t xml:space="preserve">the appropriate technical and </w:t>
      </w:r>
      <w:proofErr w:type="spellStart"/>
      <w:r>
        <w:t>organisational</w:t>
      </w:r>
      <w:proofErr w:type="spellEnd"/>
      <w:r>
        <w:t xml:space="preserve"> measures required by the GDPR in</w:t>
      </w:r>
      <w:r>
        <w:rPr>
          <w:spacing w:val="-64"/>
        </w:rPr>
        <w:t xml:space="preserve"> </w:t>
      </w:r>
      <w:r>
        <w:t>order to</w:t>
      </w:r>
      <w:r>
        <w:rPr>
          <w:spacing w:val="-2"/>
        </w:rPr>
        <w:t xml:space="preserve"> </w:t>
      </w:r>
      <w:r>
        <w:t>safeguard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freedoms of individuals;</w:t>
      </w:r>
    </w:p>
    <w:p w14:paraId="0794BFBA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9"/>
        </w:tabs>
        <w:spacing w:before="6" w:line="237" w:lineRule="auto"/>
        <w:ind w:right="122"/>
        <w:jc w:val="both"/>
        <w:rPr>
          <w:sz w:val="24"/>
        </w:rPr>
      </w:pPr>
      <w:r>
        <w:rPr>
          <w:sz w:val="24"/>
        </w:rPr>
        <w:t>Processed in a manner that ensures appropriate security of the personal data,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including protection against </w:t>
      </w:r>
      <w:proofErr w:type="spellStart"/>
      <w:r>
        <w:rPr>
          <w:sz w:val="24"/>
        </w:rPr>
        <w:t>unauthorised</w:t>
      </w:r>
      <w:proofErr w:type="spellEnd"/>
      <w:r>
        <w:rPr>
          <w:sz w:val="24"/>
        </w:rPr>
        <w:t xml:space="preserve"> or unlawful processing and against</w:t>
      </w:r>
      <w:r>
        <w:rPr>
          <w:spacing w:val="1"/>
          <w:sz w:val="24"/>
        </w:rPr>
        <w:t xml:space="preserve"> </w:t>
      </w:r>
      <w:r>
        <w:rPr>
          <w:sz w:val="24"/>
        </w:rPr>
        <w:t>accidental</w:t>
      </w:r>
      <w:r>
        <w:rPr>
          <w:spacing w:val="1"/>
          <w:sz w:val="24"/>
        </w:rPr>
        <w:t xml:space="preserve"> </w:t>
      </w:r>
      <w:r>
        <w:rPr>
          <w:sz w:val="24"/>
        </w:rPr>
        <w:t>loss,</w:t>
      </w:r>
      <w:r>
        <w:rPr>
          <w:spacing w:val="1"/>
          <w:sz w:val="24"/>
        </w:rPr>
        <w:t xml:space="preserve"> </w:t>
      </w:r>
      <w:r>
        <w:rPr>
          <w:sz w:val="24"/>
        </w:rPr>
        <w:t>destruction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damage,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1"/>
          <w:sz w:val="24"/>
        </w:rPr>
        <w:t xml:space="preserve"> </w:t>
      </w:r>
      <w:r>
        <w:rPr>
          <w:sz w:val="24"/>
        </w:rPr>
        <w:t>technical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organisational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measures.</w:t>
      </w:r>
    </w:p>
    <w:p w14:paraId="708BEFF9" w14:textId="77777777" w:rsidR="002C57DE" w:rsidRDefault="002C57DE">
      <w:pPr>
        <w:pStyle w:val="BodyText"/>
        <w:spacing w:before="4"/>
      </w:pPr>
    </w:p>
    <w:p w14:paraId="43822682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ind w:right="123" w:firstLine="0"/>
        <w:jc w:val="both"/>
        <w:rPr>
          <w:sz w:val="24"/>
        </w:rPr>
      </w:pPr>
      <w:r>
        <w:rPr>
          <w:sz w:val="24"/>
        </w:rPr>
        <w:t>The Parish Council will seek the timely consent of individuals and companies</w:t>
      </w:r>
      <w:r>
        <w:rPr>
          <w:spacing w:val="1"/>
          <w:sz w:val="24"/>
        </w:rPr>
        <w:t xml:space="preserve"> </w:t>
      </w:r>
      <w:r>
        <w:rPr>
          <w:sz w:val="24"/>
        </w:rPr>
        <w:t>to hold their personal data, where possible to do so. Records of those consenting will</w:t>
      </w:r>
      <w:r>
        <w:rPr>
          <w:spacing w:val="-64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kept.</w:t>
      </w:r>
    </w:p>
    <w:p w14:paraId="730C1739" w14:textId="77777777" w:rsidR="002C57DE" w:rsidRDefault="002C57DE">
      <w:pPr>
        <w:pStyle w:val="BodyText"/>
        <w:spacing w:before="7"/>
        <w:rPr>
          <w:sz w:val="23"/>
        </w:rPr>
      </w:pPr>
    </w:p>
    <w:p w14:paraId="31E3E948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spacing w:before="1"/>
        <w:ind w:left="820" w:hanging="721"/>
      </w:pPr>
      <w:r>
        <w:t>Personal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we may</w:t>
      </w:r>
      <w:r>
        <w:rPr>
          <w:spacing w:val="-7"/>
        </w:rPr>
        <w:t xml:space="preserve"> </w:t>
      </w:r>
      <w:r>
        <w:t>collect</w:t>
      </w:r>
    </w:p>
    <w:p w14:paraId="0F794780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3AB8B2E5" w14:textId="77777777" w:rsidR="002C57DE" w:rsidRDefault="00827545">
      <w:pPr>
        <w:pStyle w:val="BodyText"/>
        <w:ind w:left="100" w:right="119"/>
        <w:jc w:val="both"/>
      </w:pPr>
      <w:r>
        <w:t>“Personal data” is any information about a living individual which allows them to be</w:t>
      </w:r>
      <w:r>
        <w:rPr>
          <w:spacing w:val="1"/>
        </w:rPr>
        <w:t xml:space="preserve"> </w:t>
      </w:r>
      <w:r>
        <w:t>identified</w:t>
      </w:r>
      <w:r>
        <w:rPr>
          <w:spacing w:val="18"/>
        </w:rPr>
        <w:t xml:space="preserve"> </w:t>
      </w:r>
      <w:r>
        <w:t>from</w:t>
      </w:r>
      <w:r>
        <w:rPr>
          <w:spacing w:val="16"/>
        </w:rPr>
        <w:t xml:space="preserve"> </w:t>
      </w:r>
      <w:r>
        <w:t>that</w:t>
      </w:r>
      <w:r>
        <w:rPr>
          <w:spacing w:val="20"/>
        </w:rPr>
        <w:t xml:space="preserve"> </w:t>
      </w:r>
      <w:r>
        <w:t>data</w:t>
      </w:r>
      <w:r>
        <w:rPr>
          <w:spacing w:val="18"/>
        </w:rPr>
        <w:t xml:space="preserve"> </w:t>
      </w:r>
      <w:r>
        <w:t>(for</w:t>
      </w:r>
      <w:r>
        <w:rPr>
          <w:spacing w:val="21"/>
        </w:rPr>
        <w:t xml:space="preserve"> </w:t>
      </w:r>
      <w:r>
        <w:t>example</w:t>
      </w:r>
      <w:r>
        <w:rPr>
          <w:spacing w:val="2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name,</w:t>
      </w:r>
      <w:r>
        <w:rPr>
          <w:spacing w:val="20"/>
        </w:rPr>
        <w:t xml:space="preserve"> </w:t>
      </w:r>
      <w:r>
        <w:t>photographs,</w:t>
      </w:r>
      <w:r>
        <w:rPr>
          <w:spacing w:val="20"/>
        </w:rPr>
        <w:t xml:space="preserve"> </w:t>
      </w:r>
      <w:r>
        <w:t>videos,</w:t>
      </w:r>
      <w:r>
        <w:rPr>
          <w:spacing w:val="20"/>
        </w:rPr>
        <w:t xml:space="preserve"> </w:t>
      </w:r>
      <w:r>
        <w:t>email</w:t>
      </w:r>
      <w:r>
        <w:rPr>
          <w:spacing w:val="22"/>
        </w:rPr>
        <w:t xml:space="preserve"> </w:t>
      </w:r>
      <w:r>
        <w:t>address,</w:t>
      </w:r>
      <w:r>
        <w:rPr>
          <w:spacing w:val="-64"/>
        </w:rPr>
        <w:t xml:space="preserve"> </w:t>
      </w:r>
      <w:r>
        <w:t>or address).</w:t>
      </w:r>
      <w:r>
        <w:rPr>
          <w:spacing w:val="1"/>
        </w:rPr>
        <w:t xml:space="preserve"> </w:t>
      </w:r>
      <w:r>
        <w:t>Identification can be directly using the data itself or by combining it with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helps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identify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individual.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processing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personal data is governed by legislation relating to personal data which applies in the</w:t>
      </w:r>
      <w:r>
        <w:rPr>
          <w:spacing w:val="-64"/>
        </w:rPr>
        <w:t xml:space="preserve"> </w:t>
      </w:r>
      <w:r>
        <w:t>United Kingdom including the General Data Protection Regulation (GDPR) and other</w:t>
      </w:r>
      <w:r>
        <w:rPr>
          <w:spacing w:val="-64"/>
        </w:rPr>
        <w:t xml:space="preserve"> </w:t>
      </w:r>
      <w:r>
        <w:t>legislation</w:t>
      </w:r>
      <w:r>
        <w:rPr>
          <w:spacing w:val="-3"/>
        </w:rPr>
        <w:t xml:space="preserve"> </w:t>
      </w:r>
      <w:r>
        <w:t>relating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 Act.</w:t>
      </w:r>
    </w:p>
    <w:p w14:paraId="5AB3DA46" w14:textId="77777777" w:rsidR="002C57DE" w:rsidRDefault="002C57DE">
      <w:pPr>
        <w:pStyle w:val="BodyText"/>
        <w:spacing w:before="8"/>
        <w:rPr>
          <w:sz w:val="23"/>
        </w:rPr>
      </w:pPr>
    </w:p>
    <w:p w14:paraId="40C99C87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ind w:left="820" w:hanging="721"/>
      </w:pPr>
      <w:r>
        <w:t>Other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controllers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3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with:</w:t>
      </w:r>
    </w:p>
    <w:p w14:paraId="1186AC81" w14:textId="77777777" w:rsidR="002C57DE" w:rsidRDefault="002C57DE">
      <w:pPr>
        <w:pStyle w:val="BodyText"/>
        <w:spacing w:before="8"/>
        <w:rPr>
          <w:rFonts w:ascii="Arial"/>
          <w:b/>
        </w:rPr>
      </w:pPr>
    </w:p>
    <w:p w14:paraId="769492F2" w14:textId="1531631B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3" w:lineRule="exact"/>
        <w:rPr>
          <w:sz w:val="24"/>
        </w:rPr>
      </w:pPr>
      <w:r>
        <w:rPr>
          <w:sz w:val="24"/>
        </w:rPr>
        <w:t>Parish</w:t>
      </w:r>
      <w:r w:rsidR="002474CF">
        <w:rPr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County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Councillors</w:t>
      </w:r>
      <w:proofErr w:type="spellEnd"/>
    </w:p>
    <w:p w14:paraId="3CD6560F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Local</w:t>
      </w:r>
      <w:r>
        <w:rPr>
          <w:spacing w:val="-6"/>
          <w:sz w:val="24"/>
        </w:rPr>
        <w:t xml:space="preserve"> </w:t>
      </w:r>
      <w:r>
        <w:rPr>
          <w:sz w:val="24"/>
        </w:rPr>
        <w:t>groups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organisations</w:t>
      </w:r>
    </w:p>
    <w:p w14:paraId="5950C0B5" w14:textId="22EDDD52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Dorset</w:t>
      </w:r>
      <w:r>
        <w:rPr>
          <w:spacing w:val="-3"/>
          <w:sz w:val="24"/>
        </w:rPr>
        <w:t xml:space="preserve"> </w:t>
      </w:r>
      <w:r>
        <w:rPr>
          <w:sz w:val="24"/>
        </w:rPr>
        <w:t>Council</w:t>
      </w:r>
    </w:p>
    <w:p w14:paraId="09FDD193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HMRC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central</w:t>
      </w:r>
      <w:r>
        <w:rPr>
          <w:spacing w:val="-5"/>
          <w:sz w:val="24"/>
        </w:rPr>
        <w:t xml:space="preserve"> </w:t>
      </w:r>
      <w:r>
        <w:rPr>
          <w:sz w:val="24"/>
        </w:rPr>
        <w:t>government</w:t>
      </w:r>
      <w:r>
        <w:rPr>
          <w:spacing w:val="-3"/>
          <w:sz w:val="24"/>
        </w:rPr>
        <w:t xml:space="preserve"> </w:t>
      </w:r>
      <w:r>
        <w:rPr>
          <w:sz w:val="24"/>
        </w:rPr>
        <w:t>bodies</w:t>
      </w:r>
    </w:p>
    <w:p w14:paraId="695DA481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Contractors</w:t>
      </w:r>
    </w:p>
    <w:p w14:paraId="487CDA3B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3" w:lineRule="exact"/>
        <w:rPr>
          <w:sz w:val="24"/>
        </w:rPr>
      </w:pPr>
      <w:r>
        <w:rPr>
          <w:sz w:val="24"/>
        </w:rPr>
        <w:t>Charities</w:t>
      </w:r>
    </w:p>
    <w:p w14:paraId="78CCDC73" w14:textId="77777777" w:rsidR="002C57DE" w:rsidRDefault="002C57DE">
      <w:pPr>
        <w:pStyle w:val="BodyText"/>
        <w:spacing w:before="5"/>
        <w:rPr>
          <w:sz w:val="23"/>
        </w:rPr>
      </w:pPr>
    </w:p>
    <w:p w14:paraId="663231DE" w14:textId="77777777" w:rsidR="002C57DE" w:rsidRDefault="00827545">
      <w:pPr>
        <w:pStyle w:val="BodyText"/>
        <w:spacing w:before="1"/>
        <w:ind w:left="100" w:right="118"/>
        <w:jc w:val="both"/>
      </w:pPr>
      <w:r>
        <w:t>We may need to share personal data that we hold with them so that they can carry</w:t>
      </w:r>
      <w:r>
        <w:rPr>
          <w:spacing w:val="1"/>
        </w:rPr>
        <w:t xml:space="preserve"> </w:t>
      </w:r>
      <w:r>
        <w:t>out their responsibilities to the council.</w:t>
      </w:r>
      <w:r>
        <w:rPr>
          <w:spacing w:val="1"/>
        </w:rPr>
        <w:t xml:space="preserve"> </w:t>
      </w:r>
      <w:r>
        <w:t>If we and the other data controllers listed</w:t>
      </w:r>
      <w:r>
        <w:rPr>
          <w:spacing w:val="1"/>
        </w:rPr>
        <w:t xml:space="preserve"> </w:t>
      </w:r>
      <w:r>
        <w:t>above are processing data jointly for the same purposes, then the council and the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controllers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“joint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controllers”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means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collectively responsible for the data. Where each of the parties listed above are</w:t>
      </w:r>
      <w:r>
        <w:rPr>
          <w:spacing w:val="1"/>
        </w:rPr>
        <w:t xml:space="preserve"> </w:t>
      </w:r>
      <w:r>
        <w:t>processing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purposes</w:t>
      </w:r>
      <w:r>
        <w:rPr>
          <w:spacing w:val="1"/>
        </w:rPr>
        <w:t xml:space="preserve"> </w:t>
      </w:r>
      <w:r>
        <w:t>then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independently</w:t>
      </w:r>
      <w:r>
        <w:rPr>
          <w:spacing w:val="-5"/>
        </w:rPr>
        <w:t xml:space="preserve"> </w:t>
      </w:r>
      <w:r>
        <w:t>responsible.</w:t>
      </w:r>
    </w:p>
    <w:p w14:paraId="2EB008DC" w14:textId="77777777" w:rsidR="002C57DE" w:rsidRDefault="002C57DE">
      <w:pPr>
        <w:pStyle w:val="BodyText"/>
        <w:spacing w:before="8"/>
        <w:rPr>
          <w:sz w:val="23"/>
        </w:rPr>
      </w:pPr>
    </w:p>
    <w:p w14:paraId="3250B963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ind w:left="820" w:hanging="721"/>
      </w:pPr>
      <w:r>
        <w:t>What data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process?</w:t>
      </w:r>
    </w:p>
    <w:p w14:paraId="5DE4E028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30784C87" w14:textId="77777777" w:rsidR="002C57DE" w:rsidRDefault="00827545">
      <w:pPr>
        <w:pStyle w:val="BodyText"/>
        <w:ind w:left="100"/>
      </w:pPr>
      <w:r>
        <w:t>The council will process</w:t>
      </w:r>
      <w:r>
        <w:rPr>
          <w:spacing w:val="2"/>
        </w:rPr>
        <w:t xml:space="preserve"> </w:t>
      </w:r>
      <w:r>
        <w:t>some,</w:t>
      </w:r>
      <w:r>
        <w:rPr>
          <w:spacing w:val="5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all of,</w:t>
      </w:r>
      <w:r>
        <w:rPr>
          <w:spacing w:val="3"/>
        </w:rPr>
        <w:t xml:space="preserve"> </w:t>
      </w:r>
      <w:r>
        <w:t>the following</w:t>
      </w:r>
      <w:r>
        <w:rPr>
          <w:spacing w:val="1"/>
        </w:rPr>
        <w:t xml:space="preserve"> </w:t>
      </w:r>
      <w:r>
        <w:t>personal data where necessary</w:t>
      </w:r>
      <w:r>
        <w:rPr>
          <w:spacing w:val="-6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perform</w:t>
      </w:r>
      <w:r>
        <w:rPr>
          <w:spacing w:val="-3"/>
        </w:rPr>
        <w:t xml:space="preserve"> </w:t>
      </w:r>
      <w:r>
        <w:t>its</w:t>
      </w:r>
      <w:r>
        <w:rPr>
          <w:spacing w:val="3"/>
        </w:rPr>
        <w:t xml:space="preserve"> </w:t>
      </w:r>
      <w:r>
        <w:t>work:</w:t>
      </w:r>
    </w:p>
    <w:p w14:paraId="121CA366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4" w:line="293" w:lineRule="exact"/>
        <w:rPr>
          <w:sz w:val="24"/>
        </w:rPr>
      </w:pPr>
      <w:r>
        <w:rPr>
          <w:sz w:val="24"/>
        </w:rPr>
        <w:t>Names,</w:t>
      </w:r>
      <w:r>
        <w:rPr>
          <w:spacing w:val="-3"/>
          <w:sz w:val="24"/>
        </w:rPr>
        <w:t xml:space="preserve"> </w:t>
      </w:r>
      <w:r>
        <w:rPr>
          <w:sz w:val="24"/>
        </w:rPr>
        <w:t>titles,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aliases,</w:t>
      </w:r>
      <w:r>
        <w:rPr>
          <w:spacing w:val="-3"/>
          <w:sz w:val="24"/>
        </w:rPr>
        <w:t xml:space="preserve"> </w:t>
      </w:r>
      <w:r>
        <w:rPr>
          <w:sz w:val="24"/>
        </w:rPr>
        <w:t>photographs;</w:t>
      </w:r>
    </w:p>
    <w:p w14:paraId="6FB5370D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4" w:line="235" w:lineRule="auto"/>
        <w:ind w:right="125"/>
        <w:rPr>
          <w:sz w:val="24"/>
        </w:rPr>
      </w:pPr>
      <w:r>
        <w:rPr>
          <w:sz w:val="24"/>
        </w:rPr>
        <w:t>Contact</w:t>
      </w:r>
      <w:r>
        <w:rPr>
          <w:spacing w:val="40"/>
          <w:sz w:val="24"/>
        </w:rPr>
        <w:t xml:space="preserve"> </w:t>
      </w:r>
      <w:r>
        <w:rPr>
          <w:sz w:val="24"/>
        </w:rPr>
        <w:t>details</w:t>
      </w:r>
      <w:r>
        <w:rPr>
          <w:spacing w:val="39"/>
          <w:sz w:val="24"/>
        </w:rPr>
        <w:t xml:space="preserve"> </w:t>
      </w:r>
      <w:r>
        <w:rPr>
          <w:sz w:val="24"/>
        </w:rPr>
        <w:t>such</w:t>
      </w:r>
      <w:r>
        <w:rPr>
          <w:spacing w:val="38"/>
          <w:sz w:val="24"/>
        </w:rPr>
        <w:t xml:space="preserve"> </w:t>
      </w:r>
      <w:r>
        <w:rPr>
          <w:sz w:val="24"/>
        </w:rPr>
        <w:t>as</w:t>
      </w:r>
      <w:r>
        <w:rPr>
          <w:spacing w:val="39"/>
          <w:sz w:val="24"/>
        </w:rPr>
        <w:t xml:space="preserve"> </w:t>
      </w:r>
      <w:r>
        <w:rPr>
          <w:sz w:val="24"/>
        </w:rPr>
        <w:t>telephone</w:t>
      </w:r>
      <w:r>
        <w:rPr>
          <w:spacing w:val="42"/>
          <w:sz w:val="24"/>
        </w:rPr>
        <w:t xml:space="preserve"> </w:t>
      </w:r>
      <w:r>
        <w:rPr>
          <w:sz w:val="24"/>
        </w:rPr>
        <w:t>numbers,</w:t>
      </w:r>
      <w:r>
        <w:rPr>
          <w:spacing w:val="40"/>
          <w:sz w:val="24"/>
        </w:rPr>
        <w:t xml:space="preserve"> </w:t>
      </w:r>
      <w:r>
        <w:rPr>
          <w:sz w:val="24"/>
        </w:rPr>
        <w:t>addresses,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email</w:t>
      </w:r>
      <w:r>
        <w:rPr>
          <w:spacing w:val="-64"/>
          <w:sz w:val="24"/>
        </w:rPr>
        <w:t xml:space="preserve"> </w:t>
      </w:r>
      <w:r>
        <w:rPr>
          <w:sz w:val="24"/>
        </w:rPr>
        <w:t>addresses;</w:t>
      </w:r>
    </w:p>
    <w:p w14:paraId="160DD401" w14:textId="77777777" w:rsidR="002C57DE" w:rsidRDefault="002C57DE">
      <w:pPr>
        <w:spacing w:line="235" w:lineRule="auto"/>
        <w:rPr>
          <w:sz w:val="24"/>
        </w:rPr>
        <w:sectPr w:rsidR="002C57DE">
          <w:pgSz w:w="11910" w:h="16840"/>
          <w:pgMar w:top="1340" w:right="1320" w:bottom="1180" w:left="1340" w:header="0" w:footer="996" w:gutter="0"/>
          <w:cols w:space="720"/>
        </w:sectPr>
      </w:pPr>
    </w:p>
    <w:p w14:paraId="2B8ADB98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85" w:line="237" w:lineRule="auto"/>
        <w:ind w:right="121"/>
        <w:jc w:val="both"/>
        <w:rPr>
          <w:sz w:val="24"/>
        </w:rPr>
      </w:pPr>
      <w:r>
        <w:rPr>
          <w:sz w:val="24"/>
        </w:rPr>
        <w:lastRenderedPageBreak/>
        <w:t>Where they are relevant to the services provided by a council, or where</w:t>
      </w:r>
      <w:r>
        <w:rPr>
          <w:spacing w:val="1"/>
          <w:sz w:val="24"/>
        </w:rPr>
        <w:t xml:space="preserve"> </w:t>
      </w:r>
      <w:r>
        <w:rPr>
          <w:sz w:val="24"/>
        </w:rPr>
        <w:t>you provide them to us, we may process information such as gender, age,</w:t>
      </w:r>
      <w:r>
        <w:rPr>
          <w:spacing w:val="-64"/>
          <w:sz w:val="24"/>
        </w:rPr>
        <w:t xml:space="preserve"> </w:t>
      </w:r>
      <w:r>
        <w:rPr>
          <w:sz w:val="24"/>
        </w:rPr>
        <w:t>marital status, nationality, education/work history, academic/professional</w:t>
      </w:r>
      <w:r>
        <w:rPr>
          <w:spacing w:val="1"/>
          <w:sz w:val="24"/>
        </w:rPr>
        <w:t xml:space="preserve"> </w:t>
      </w:r>
      <w:r>
        <w:rPr>
          <w:sz w:val="24"/>
        </w:rPr>
        <w:t>qualifications,</w:t>
      </w:r>
      <w:r>
        <w:rPr>
          <w:spacing w:val="-1"/>
          <w:sz w:val="24"/>
        </w:rPr>
        <w:t xml:space="preserve"> </w:t>
      </w:r>
      <w:r>
        <w:rPr>
          <w:sz w:val="24"/>
        </w:rPr>
        <w:t>hobbies, family</w:t>
      </w:r>
      <w:r>
        <w:rPr>
          <w:spacing w:val="-5"/>
          <w:sz w:val="24"/>
        </w:rPr>
        <w:t xml:space="preserve"> </w:t>
      </w:r>
      <w:r>
        <w:rPr>
          <w:sz w:val="24"/>
        </w:rPr>
        <w:t>composition,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dependants</w:t>
      </w:r>
      <w:proofErr w:type="spellEnd"/>
      <w:r>
        <w:rPr>
          <w:sz w:val="24"/>
        </w:rPr>
        <w:t>;</w:t>
      </w:r>
    </w:p>
    <w:p w14:paraId="091716A9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7"/>
        <w:ind w:right="125"/>
        <w:jc w:val="both"/>
        <w:rPr>
          <w:sz w:val="24"/>
        </w:rPr>
      </w:pPr>
      <w:r>
        <w:rPr>
          <w:sz w:val="24"/>
        </w:rPr>
        <w:t>The personal data we process</w:t>
      </w:r>
      <w:r>
        <w:rPr>
          <w:spacing w:val="1"/>
          <w:sz w:val="24"/>
        </w:rPr>
        <w:t xml:space="preserve"> </w:t>
      </w:r>
      <w:r>
        <w:rPr>
          <w:sz w:val="24"/>
        </w:rPr>
        <w:t>may include sensitive or other special</w:t>
      </w:r>
      <w:r>
        <w:rPr>
          <w:spacing w:val="1"/>
          <w:sz w:val="24"/>
        </w:rPr>
        <w:t xml:space="preserve"> </w:t>
      </w:r>
      <w:r>
        <w:rPr>
          <w:sz w:val="24"/>
        </w:rPr>
        <w:t>categories of personal data such as criminal convictions, racial or ethnic</w:t>
      </w:r>
      <w:r>
        <w:rPr>
          <w:spacing w:val="1"/>
          <w:sz w:val="24"/>
        </w:rPr>
        <w:t xml:space="preserve"> </w:t>
      </w:r>
      <w:r>
        <w:rPr>
          <w:sz w:val="24"/>
        </w:rPr>
        <w:t>origin, mental and physical health, details of injuries, medication/treatment</w:t>
      </w:r>
      <w:r>
        <w:rPr>
          <w:spacing w:val="-64"/>
          <w:sz w:val="24"/>
        </w:rPr>
        <w:t xml:space="preserve"> </w:t>
      </w:r>
      <w:r>
        <w:rPr>
          <w:sz w:val="24"/>
        </w:rPr>
        <w:t>received, political beliefs, trade union affiliation, genetic data, biometric</w:t>
      </w:r>
      <w:r>
        <w:rPr>
          <w:spacing w:val="1"/>
          <w:sz w:val="24"/>
        </w:rPr>
        <w:t xml:space="preserve"> </w:t>
      </w:r>
      <w:r>
        <w:rPr>
          <w:sz w:val="24"/>
        </w:rPr>
        <w:t>data,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data concerning</w:t>
      </w:r>
      <w:r>
        <w:rPr>
          <w:spacing w:val="-2"/>
          <w:sz w:val="24"/>
        </w:rPr>
        <w:t xml:space="preserve"> </w:t>
      </w:r>
      <w:r>
        <w:rPr>
          <w:sz w:val="24"/>
        </w:rPr>
        <w:t>sexual</w:t>
      </w:r>
      <w:r>
        <w:rPr>
          <w:spacing w:val="-2"/>
          <w:sz w:val="24"/>
        </w:rPr>
        <w:t xml:space="preserve"> </w:t>
      </w:r>
      <w:r>
        <w:rPr>
          <w:sz w:val="24"/>
        </w:rPr>
        <w:t>life</w:t>
      </w:r>
      <w:r>
        <w:rPr>
          <w:spacing w:val="3"/>
          <w:sz w:val="24"/>
        </w:rPr>
        <w:t xml:space="preserve"> </w:t>
      </w:r>
      <w:r>
        <w:rPr>
          <w:sz w:val="24"/>
        </w:rPr>
        <w:t>or orientation.</w:t>
      </w:r>
    </w:p>
    <w:p w14:paraId="55CD0CF6" w14:textId="77777777" w:rsidR="002C57DE" w:rsidRDefault="002C57DE">
      <w:pPr>
        <w:pStyle w:val="BodyText"/>
        <w:spacing w:before="2"/>
        <w:rPr>
          <w:sz w:val="23"/>
        </w:rPr>
      </w:pPr>
    </w:p>
    <w:p w14:paraId="367722B8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ind w:left="820" w:hanging="721"/>
      </w:pPr>
      <w:r>
        <w:t>How</w:t>
      </w:r>
      <w:r>
        <w:rPr>
          <w:spacing w:val="-1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sensitive</w:t>
      </w:r>
      <w:r>
        <w:rPr>
          <w:spacing w:val="-4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data</w:t>
      </w:r>
    </w:p>
    <w:p w14:paraId="137BAF29" w14:textId="77777777" w:rsidR="002C57DE" w:rsidRDefault="002C57DE">
      <w:pPr>
        <w:pStyle w:val="BodyText"/>
        <w:spacing w:before="1"/>
        <w:rPr>
          <w:rFonts w:ascii="Arial"/>
          <w:b/>
          <w:sz w:val="25"/>
        </w:rPr>
      </w:pPr>
    </w:p>
    <w:p w14:paraId="0AFB61DC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1" w:line="235" w:lineRule="auto"/>
        <w:ind w:right="124"/>
        <w:rPr>
          <w:sz w:val="24"/>
        </w:rPr>
      </w:pPr>
      <w:r>
        <w:rPr>
          <w:sz w:val="24"/>
        </w:rPr>
        <w:t>We</w:t>
      </w:r>
      <w:r>
        <w:rPr>
          <w:spacing w:val="41"/>
          <w:sz w:val="24"/>
        </w:rPr>
        <w:t xml:space="preserve"> </w:t>
      </w:r>
      <w:r>
        <w:rPr>
          <w:sz w:val="24"/>
        </w:rPr>
        <w:t>may</w:t>
      </w:r>
      <w:r>
        <w:rPr>
          <w:spacing w:val="48"/>
          <w:sz w:val="24"/>
        </w:rPr>
        <w:t xml:space="preserve"> </w:t>
      </w:r>
      <w:r>
        <w:rPr>
          <w:sz w:val="24"/>
        </w:rPr>
        <w:t>process</w:t>
      </w:r>
      <w:r>
        <w:rPr>
          <w:spacing w:val="47"/>
          <w:sz w:val="24"/>
        </w:rPr>
        <w:t xml:space="preserve"> </w:t>
      </w:r>
      <w:r>
        <w:rPr>
          <w:sz w:val="24"/>
        </w:rPr>
        <w:t>sensitive</w:t>
      </w:r>
      <w:r>
        <w:rPr>
          <w:spacing w:val="45"/>
          <w:sz w:val="24"/>
        </w:rPr>
        <w:t xml:space="preserve"> </w:t>
      </w:r>
      <w:r>
        <w:rPr>
          <w:sz w:val="24"/>
        </w:rPr>
        <w:t>personal</w:t>
      </w:r>
      <w:r>
        <w:rPr>
          <w:spacing w:val="50"/>
          <w:sz w:val="24"/>
        </w:rPr>
        <w:t xml:space="preserve"> </w:t>
      </w:r>
      <w:r>
        <w:rPr>
          <w:sz w:val="24"/>
        </w:rPr>
        <w:t>data</w:t>
      </w:r>
      <w:r>
        <w:rPr>
          <w:spacing w:val="45"/>
          <w:sz w:val="24"/>
        </w:rPr>
        <w:t xml:space="preserve"> </w:t>
      </w:r>
      <w:r>
        <w:rPr>
          <w:sz w:val="24"/>
        </w:rPr>
        <w:t>in</w:t>
      </w:r>
      <w:r>
        <w:rPr>
          <w:spacing w:val="49"/>
          <w:sz w:val="24"/>
        </w:rPr>
        <w:t xml:space="preserve"> </w:t>
      </w:r>
      <w:r>
        <w:rPr>
          <w:sz w:val="24"/>
        </w:rPr>
        <w:t>order</w:t>
      </w:r>
      <w:r>
        <w:rPr>
          <w:spacing w:val="47"/>
          <w:sz w:val="24"/>
        </w:rPr>
        <w:t xml:space="preserve"> </w:t>
      </w:r>
      <w:r>
        <w:rPr>
          <w:sz w:val="24"/>
        </w:rPr>
        <w:t>to</w:t>
      </w:r>
      <w:r>
        <w:rPr>
          <w:spacing w:val="45"/>
          <w:sz w:val="24"/>
        </w:rPr>
        <w:t xml:space="preserve"> </w:t>
      </w:r>
      <w:r>
        <w:rPr>
          <w:sz w:val="24"/>
        </w:rPr>
        <w:t>comply</w:t>
      </w:r>
      <w:r>
        <w:rPr>
          <w:spacing w:val="43"/>
          <w:sz w:val="24"/>
        </w:rPr>
        <w:t xml:space="preserve"> </w:t>
      </w:r>
      <w:r>
        <w:rPr>
          <w:sz w:val="24"/>
        </w:rPr>
        <w:t>with</w:t>
      </w:r>
      <w:r>
        <w:rPr>
          <w:spacing w:val="49"/>
          <w:sz w:val="24"/>
        </w:rPr>
        <w:t xml:space="preserve"> </w:t>
      </w:r>
      <w:r>
        <w:rPr>
          <w:sz w:val="24"/>
        </w:rPr>
        <w:t>legal</w:t>
      </w:r>
      <w:r>
        <w:rPr>
          <w:spacing w:val="-63"/>
          <w:sz w:val="24"/>
        </w:rPr>
        <w:t xml:space="preserve"> </w:t>
      </w:r>
      <w:r>
        <w:rPr>
          <w:sz w:val="24"/>
        </w:rPr>
        <w:t>requirements and</w:t>
      </w:r>
      <w:r>
        <w:rPr>
          <w:spacing w:val="-1"/>
          <w:sz w:val="24"/>
        </w:rPr>
        <w:t xml:space="preserve"> </w:t>
      </w:r>
      <w:r>
        <w:rPr>
          <w:sz w:val="24"/>
        </w:rPr>
        <w:t>obligations to</w:t>
      </w:r>
      <w:r>
        <w:rPr>
          <w:spacing w:val="-1"/>
          <w:sz w:val="24"/>
        </w:rPr>
        <w:t xml:space="preserve"> </w:t>
      </w:r>
      <w:r>
        <w:rPr>
          <w:sz w:val="24"/>
        </w:rPr>
        <w:t>third</w:t>
      </w:r>
      <w:r>
        <w:rPr>
          <w:spacing w:val="-2"/>
          <w:sz w:val="24"/>
        </w:rPr>
        <w:t xml:space="preserve"> </w:t>
      </w:r>
      <w:r>
        <w:rPr>
          <w:sz w:val="24"/>
        </w:rPr>
        <w:t>parties.</w:t>
      </w:r>
    </w:p>
    <w:p w14:paraId="68E5DD9B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9" w:line="235" w:lineRule="auto"/>
        <w:ind w:right="128"/>
        <w:rPr>
          <w:sz w:val="24"/>
        </w:rPr>
      </w:pPr>
      <w:r>
        <w:rPr>
          <w:sz w:val="24"/>
        </w:rPr>
        <w:t>We</w:t>
      </w:r>
      <w:r>
        <w:rPr>
          <w:spacing w:val="12"/>
          <w:sz w:val="24"/>
        </w:rPr>
        <w:t xml:space="preserve"> </w:t>
      </w:r>
      <w:r>
        <w:rPr>
          <w:sz w:val="24"/>
        </w:rPr>
        <w:t>need</w:t>
      </w:r>
      <w:r>
        <w:rPr>
          <w:spacing w:val="17"/>
          <w:sz w:val="24"/>
        </w:rPr>
        <w:t xml:space="preserve"> </w:t>
      </w:r>
      <w:r>
        <w:rPr>
          <w:sz w:val="24"/>
        </w:rPr>
        <w:t>to</w:t>
      </w:r>
      <w:r>
        <w:rPr>
          <w:spacing w:val="20"/>
          <w:sz w:val="24"/>
        </w:rPr>
        <w:t xml:space="preserve"> </w:t>
      </w:r>
      <w:r>
        <w:rPr>
          <w:sz w:val="24"/>
        </w:rPr>
        <w:t>have</w:t>
      </w:r>
      <w:r>
        <w:rPr>
          <w:spacing w:val="17"/>
          <w:sz w:val="24"/>
        </w:rPr>
        <w:t xml:space="preserve"> </w:t>
      </w:r>
      <w:r>
        <w:rPr>
          <w:sz w:val="24"/>
        </w:rPr>
        <w:t>further</w:t>
      </w:r>
      <w:r>
        <w:rPr>
          <w:spacing w:val="22"/>
          <w:sz w:val="24"/>
        </w:rPr>
        <w:t xml:space="preserve"> </w:t>
      </w:r>
      <w:r>
        <w:rPr>
          <w:sz w:val="24"/>
        </w:rPr>
        <w:t>justification</w:t>
      </w:r>
      <w:r>
        <w:rPr>
          <w:spacing w:val="25"/>
          <w:sz w:val="24"/>
        </w:rPr>
        <w:t xml:space="preserve"> </w:t>
      </w:r>
      <w:r>
        <w:rPr>
          <w:sz w:val="24"/>
        </w:rPr>
        <w:t>for</w:t>
      </w:r>
      <w:r>
        <w:rPr>
          <w:spacing w:val="18"/>
          <w:sz w:val="24"/>
        </w:rPr>
        <w:t xml:space="preserve"> </w:t>
      </w:r>
      <w:r>
        <w:rPr>
          <w:sz w:val="24"/>
        </w:rPr>
        <w:t>collecting,</w:t>
      </w:r>
      <w:r>
        <w:rPr>
          <w:spacing w:val="20"/>
          <w:sz w:val="24"/>
        </w:rPr>
        <w:t xml:space="preserve"> </w:t>
      </w:r>
      <w:r>
        <w:rPr>
          <w:sz w:val="24"/>
        </w:rPr>
        <w:t>storing</w:t>
      </w:r>
      <w:r>
        <w:rPr>
          <w:spacing w:val="16"/>
          <w:sz w:val="24"/>
        </w:rPr>
        <w:t xml:space="preserve"> </w:t>
      </w:r>
      <w:r>
        <w:rPr>
          <w:sz w:val="24"/>
        </w:rPr>
        <w:t>and</w:t>
      </w:r>
      <w:r>
        <w:rPr>
          <w:spacing w:val="21"/>
          <w:sz w:val="24"/>
        </w:rPr>
        <w:t xml:space="preserve"> </w:t>
      </w:r>
      <w:r>
        <w:rPr>
          <w:sz w:val="24"/>
        </w:rPr>
        <w:t>using</w:t>
      </w:r>
      <w:r>
        <w:rPr>
          <w:spacing w:val="17"/>
          <w:sz w:val="24"/>
        </w:rPr>
        <w:t xml:space="preserve"> </w:t>
      </w:r>
      <w:r>
        <w:rPr>
          <w:sz w:val="24"/>
        </w:rPr>
        <w:t>this</w:t>
      </w:r>
      <w:r>
        <w:rPr>
          <w:spacing w:val="-64"/>
          <w:sz w:val="24"/>
        </w:rPr>
        <w:t xml:space="preserve"> </w:t>
      </w:r>
      <w:r>
        <w:rPr>
          <w:sz w:val="24"/>
        </w:rPr>
        <w:t>type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data.</w:t>
      </w:r>
    </w:p>
    <w:p w14:paraId="55737559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10" w:line="235" w:lineRule="auto"/>
        <w:ind w:right="119"/>
        <w:rPr>
          <w:sz w:val="24"/>
        </w:rPr>
      </w:pP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process</w:t>
      </w:r>
      <w:r>
        <w:rPr>
          <w:spacing w:val="1"/>
          <w:sz w:val="24"/>
        </w:rPr>
        <w:t xml:space="preserve"> </w:t>
      </w:r>
      <w:r>
        <w:rPr>
          <w:sz w:val="24"/>
        </w:rPr>
        <w:t>special</w:t>
      </w:r>
      <w:r>
        <w:rPr>
          <w:spacing w:val="1"/>
          <w:sz w:val="24"/>
        </w:rPr>
        <w:t xml:space="preserve"> </w:t>
      </w:r>
      <w:r>
        <w:rPr>
          <w:sz w:val="24"/>
        </w:rPr>
        <w:t>categories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following</w:t>
      </w:r>
      <w:r>
        <w:rPr>
          <w:spacing w:val="-64"/>
          <w:sz w:val="24"/>
        </w:rPr>
        <w:t xml:space="preserve"> </w:t>
      </w:r>
      <w:r>
        <w:rPr>
          <w:sz w:val="24"/>
        </w:rPr>
        <w:t>circumstances:</w:t>
      </w:r>
    </w:p>
    <w:p w14:paraId="4969C2B4" w14:textId="77777777" w:rsidR="002C57DE" w:rsidRDefault="00827545">
      <w:pPr>
        <w:pStyle w:val="ListParagraph"/>
        <w:numPr>
          <w:ilvl w:val="3"/>
          <w:numId w:val="3"/>
        </w:numPr>
        <w:tabs>
          <w:tab w:val="left" w:pos="1661"/>
        </w:tabs>
        <w:spacing w:before="1" w:line="287" w:lineRule="exact"/>
        <w:rPr>
          <w:sz w:val="24"/>
        </w:rPr>
      </w:pP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limited</w:t>
      </w:r>
      <w:r>
        <w:rPr>
          <w:spacing w:val="-5"/>
          <w:sz w:val="24"/>
        </w:rPr>
        <w:t xml:space="preserve"> </w:t>
      </w:r>
      <w:r>
        <w:rPr>
          <w:sz w:val="24"/>
        </w:rPr>
        <w:t>circumstances,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explicit</w:t>
      </w:r>
      <w:r>
        <w:rPr>
          <w:spacing w:val="-3"/>
          <w:sz w:val="24"/>
        </w:rPr>
        <w:t xml:space="preserve"> </w:t>
      </w:r>
      <w:r>
        <w:rPr>
          <w:sz w:val="24"/>
        </w:rPr>
        <w:t>written</w:t>
      </w:r>
      <w:r>
        <w:rPr>
          <w:spacing w:val="-6"/>
          <w:sz w:val="24"/>
        </w:rPr>
        <w:t xml:space="preserve"> </w:t>
      </w:r>
      <w:r>
        <w:rPr>
          <w:sz w:val="24"/>
        </w:rPr>
        <w:t>consent.</w:t>
      </w:r>
    </w:p>
    <w:p w14:paraId="795F5864" w14:textId="77777777" w:rsidR="002C57DE" w:rsidRDefault="00827545">
      <w:pPr>
        <w:pStyle w:val="ListParagraph"/>
        <w:numPr>
          <w:ilvl w:val="3"/>
          <w:numId w:val="3"/>
        </w:numPr>
        <w:tabs>
          <w:tab w:val="left" w:pos="1661"/>
        </w:tabs>
        <w:spacing w:line="276" w:lineRule="exact"/>
        <w:rPr>
          <w:sz w:val="24"/>
        </w:rPr>
      </w:pPr>
      <w:r>
        <w:rPr>
          <w:sz w:val="24"/>
        </w:rPr>
        <w:t>Where</w:t>
      </w:r>
      <w:r>
        <w:rPr>
          <w:spacing w:val="-4"/>
          <w:sz w:val="24"/>
        </w:rPr>
        <w:t xml:space="preserve"> </w:t>
      </w: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need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carry</w:t>
      </w:r>
      <w:r>
        <w:rPr>
          <w:spacing w:val="-7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our</w:t>
      </w:r>
      <w:r>
        <w:rPr>
          <w:spacing w:val="-1"/>
          <w:sz w:val="24"/>
        </w:rPr>
        <w:t xml:space="preserve"> </w:t>
      </w:r>
      <w:r>
        <w:rPr>
          <w:sz w:val="24"/>
        </w:rPr>
        <w:t>legal obligations.</w:t>
      </w:r>
    </w:p>
    <w:p w14:paraId="59CEEED6" w14:textId="77777777" w:rsidR="002C57DE" w:rsidRDefault="00827545">
      <w:pPr>
        <w:pStyle w:val="ListParagraph"/>
        <w:numPr>
          <w:ilvl w:val="3"/>
          <w:numId w:val="3"/>
        </w:numPr>
        <w:tabs>
          <w:tab w:val="left" w:pos="1661"/>
        </w:tabs>
        <w:spacing w:line="278" w:lineRule="exact"/>
        <w:rPr>
          <w:sz w:val="24"/>
        </w:rPr>
      </w:pPr>
      <w:r>
        <w:rPr>
          <w:sz w:val="24"/>
        </w:rPr>
        <w:t>Where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needed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interest.</w:t>
      </w:r>
    </w:p>
    <w:p w14:paraId="72AD60FB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line="237" w:lineRule="auto"/>
        <w:ind w:right="125"/>
        <w:jc w:val="both"/>
        <w:rPr>
          <w:sz w:val="24"/>
        </w:rPr>
      </w:pPr>
      <w:r>
        <w:rPr>
          <w:sz w:val="24"/>
        </w:rPr>
        <w:t>Less commonly, we may process this type of personal data where it is</w:t>
      </w:r>
      <w:r>
        <w:rPr>
          <w:spacing w:val="1"/>
          <w:sz w:val="24"/>
        </w:rPr>
        <w:t xml:space="preserve"> </w:t>
      </w:r>
      <w:r>
        <w:rPr>
          <w:sz w:val="24"/>
        </w:rPr>
        <w:t>needed in relation to legal claims or where it is needed to protect an</w:t>
      </w:r>
      <w:r>
        <w:rPr>
          <w:spacing w:val="1"/>
          <w:sz w:val="24"/>
        </w:rPr>
        <w:t xml:space="preserve"> </w:t>
      </w:r>
      <w:r>
        <w:rPr>
          <w:sz w:val="24"/>
        </w:rPr>
        <w:t>individual’s interests and they are not capable of giving consent, or where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already</w:t>
      </w:r>
      <w:r>
        <w:rPr>
          <w:spacing w:val="-5"/>
          <w:sz w:val="24"/>
        </w:rPr>
        <w:t xml:space="preserve"> </w:t>
      </w:r>
      <w:r>
        <w:rPr>
          <w:sz w:val="24"/>
        </w:rPr>
        <w:t>public.</w:t>
      </w:r>
    </w:p>
    <w:p w14:paraId="006E63D7" w14:textId="77777777" w:rsidR="002C57DE" w:rsidRDefault="002C57DE">
      <w:pPr>
        <w:pStyle w:val="BodyText"/>
        <w:spacing w:before="4"/>
        <w:rPr>
          <w:sz w:val="23"/>
        </w:rPr>
      </w:pPr>
    </w:p>
    <w:p w14:paraId="25F8DCE3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ind w:left="820" w:hanging="721"/>
      </w:pPr>
      <w:r>
        <w:t>Do</w:t>
      </w:r>
      <w:r>
        <w:rPr>
          <w:spacing w:val="-5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consent</w:t>
      </w:r>
      <w:r>
        <w:rPr>
          <w:spacing w:val="-2"/>
        </w:rPr>
        <w:t xml:space="preserve"> </w:t>
      </w:r>
      <w:r>
        <w:t>to process</w:t>
      </w:r>
      <w:r>
        <w:rPr>
          <w:spacing w:val="-4"/>
        </w:rPr>
        <w:t xml:space="preserve"> </w:t>
      </w:r>
      <w:r>
        <w:t>sensitive</w:t>
      </w:r>
      <w:r>
        <w:rPr>
          <w:spacing w:val="-4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data?</w:t>
      </w:r>
    </w:p>
    <w:p w14:paraId="573EC9A1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8"/>
        <w:ind w:right="121"/>
        <w:jc w:val="both"/>
        <w:rPr>
          <w:sz w:val="24"/>
        </w:rPr>
      </w:pPr>
      <w:r>
        <w:rPr>
          <w:sz w:val="24"/>
        </w:rPr>
        <w:t>In limited circumstances, we may approach individuals for written consent</w:t>
      </w:r>
      <w:r>
        <w:rPr>
          <w:spacing w:val="1"/>
          <w:sz w:val="24"/>
        </w:rPr>
        <w:t xml:space="preserve"> </w:t>
      </w:r>
      <w:r>
        <w:rPr>
          <w:sz w:val="24"/>
        </w:rPr>
        <w:t>to allow us to process certain sensitive personal data.</w:t>
      </w:r>
      <w:r>
        <w:rPr>
          <w:spacing w:val="1"/>
          <w:sz w:val="24"/>
        </w:rPr>
        <w:t xml:space="preserve"> </w:t>
      </w:r>
      <w:r>
        <w:rPr>
          <w:sz w:val="24"/>
        </w:rPr>
        <w:t>If we do so, we will</w:t>
      </w:r>
      <w:r>
        <w:rPr>
          <w:spacing w:val="1"/>
          <w:sz w:val="24"/>
        </w:rPr>
        <w:t xml:space="preserve"> </w:t>
      </w:r>
      <w:r>
        <w:rPr>
          <w:sz w:val="24"/>
        </w:rPr>
        <w:t>provide full details of the personal data that we would like and the reason</w:t>
      </w:r>
      <w:r>
        <w:rPr>
          <w:spacing w:val="1"/>
          <w:sz w:val="24"/>
        </w:rPr>
        <w:t xml:space="preserve"> </w:t>
      </w:r>
      <w:r>
        <w:rPr>
          <w:sz w:val="24"/>
        </w:rPr>
        <w:t>we need it, so that the individual can carefully consider whether they wish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consent.</w:t>
      </w:r>
    </w:p>
    <w:p w14:paraId="1ECA10AD" w14:textId="77777777" w:rsidR="002C57DE" w:rsidRDefault="002C57DE">
      <w:pPr>
        <w:pStyle w:val="BodyText"/>
        <w:spacing w:before="2"/>
        <w:rPr>
          <w:sz w:val="23"/>
        </w:rPr>
      </w:pPr>
    </w:p>
    <w:p w14:paraId="48EE7D49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ind w:left="820" w:right="130"/>
      </w:pPr>
      <w:r>
        <w:t>The</w:t>
      </w:r>
      <w:r>
        <w:rPr>
          <w:spacing w:val="61"/>
        </w:rPr>
        <w:t xml:space="preserve"> </w:t>
      </w:r>
      <w:r>
        <w:t>council</w:t>
      </w:r>
      <w:r>
        <w:rPr>
          <w:spacing w:val="57"/>
        </w:rPr>
        <w:t xml:space="preserve"> </w:t>
      </w:r>
      <w:r>
        <w:t>will</w:t>
      </w:r>
      <w:r>
        <w:rPr>
          <w:spacing w:val="65"/>
        </w:rPr>
        <w:t xml:space="preserve"> </w:t>
      </w:r>
      <w:r>
        <w:t>comply</w:t>
      </w:r>
      <w:r>
        <w:rPr>
          <w:spacing w:val="54"/>
        </w:rPr>
        <w:t xml:space="preserve"> </w:t>
      </w:r>
      <w:r>
        <w:t>with</w:t>
      </w:r>
      <w:r>
        <w:rPr>
          <w:spacing w:val="65"/>
        </w:rPr>
        <w:t xml:space="preserve"> </w:t>
      </w:r>
      <w:r>
        <w:t>data</w:t>
      </w:r>
      <w:r>
        <w:rPr>
          <w:spacing w:val="62"/>
        </w:rPr>
        <w:t xml:space="preserve"> </w:t>
      </w:r>
      <w:r>
        <w:t>protection</w:t>
      </w:r>
      <w:r>
        <w:rPr>
          <w:spacing w:val="65"/>
        </w:rPr>
        <w:t xml:space="preserve"> </w:t>
      </w:r>
      <w:r>
        <w:t>law,</w:t>
      </w:r>
      <w:r>
        <w:rPr>
          <w:spacing w:val="65"/>
        </w:rPr>
        <w:t xml:space="preserve"> </w:t>
      </w:r>
      <w:r>
        <w:t>this</w:t>
      </w:r>
      <w:r>
        <w:rPr>
          <w:spacing w:val="62"/>
        </w:rPr>
        <w:t xml:space="preserve"> </w:t>
      </w:r>
      <w:r>
        <w:t>says</w:t>
      </w:r>
      <w:r>
        <w:rPr>
          <w:spacing w:val="62"/>
        </w:rPr>
        <w:t xml:space="preserve"> </w:t>
      </w:r>
      <w:r>
        <w:t>that</w:t>
      </w:r>
      <w:r>
        <w:rPr>
          <w:spacing w:val="63"/>
        </w:rPr>
        <w:t xml:space="preserve"> </w:t>
      </w:r>
      <w:r>
        <w:t>the</w:t>
      </w:r>
      <w:r>
        <w:rPr>
          <w:spacing w:val="-63"/>
        </w:rPr>
        <w:t xml:space="preserve"> </w:t>
      </w:r>
      <w:r>
        <w:t>personal data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hold</w:t>
      </w:r>
      <w:r>
        <w:rPr>
          <w:spacing w:val="2"/>
        </w:rPr>
        <w:t xml:space="preserve"> </w:t>
      </w:r>
      <w:r>
        <w:t>about you</w:t>
      </w:r>
      <w:r>
        <w:rPr>
          <w:spacing w:val="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be:</w:t>
      </w:r>
    </w:p>
    <w:p w14:paraId="00493B74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8" w:line="293" w:lineRule="exact"/>
        <w:rPr>
          <w:sz w:val="24"/>
        </w:rPr>
      </w:pPr>
      <w:r>
        <w:rPr>
          <w:sz w:val="24"/>
        </w:rPr>
        <w:t>Used</w:t>
      </w:r>
      <w:r>
        <w:rPr>
          <w:spacing w:val="-5"/>
          <w:sz w:val="24"/>
        </w:rPr>
        <w:t xml:space="preserve"> </w:t>
      </w:r>
      <w:r>
        <w:rPr>
          <w:sz w:val="24"/>
        </w:rPr>
        <w:t>lawfully,</w:t>
      </w:r>
      <w:r>
        <w:rPr>
          <w:spacing w:val="-3"/>
          <w:sz w:val="24"/>
        </w:rPr>
        <w:t xml:space="preserve"> </w:t>
      </w:r>
      <w:r>
        <w:rPr>
          <w:sz w:val="24"/>
        </w:rPr>
        <w:t>fairly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transparent</w:t>
      </w:r>
      <w:r>
        <w:rPr>
          <w:spacing w:val="-3"/>
          <w:sz w:val="24"/>
        </w:rPr>
        <w:t xml:space="preserve"> </w:t>
      </w:r>
      <w:r>
        <w:rPr>
          <w:sz w:val="24"/>
        </w:rPr>
        <w:t>way.</w:t>
      </w:r>
    </w:p>
    <w:p w14:paraId="147A9421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4" w:line="235" w:lineRule="auto"/>
        <w:ind w:right="123"/>
        <w:rPr>
          <w:sz w:val="24"/>
        </w:rPr>
      </w:pPr>
      <w:r>
        <w:rPr>
          <w:sz w:val="24"/>
        </w:rPr>
        <w:t>Collected</w:t>
      </w:r>
      <w:r>
        <w:rPr>
          <w:spacing w:val="20"/>
          <w:sz w:val="24"/>
        </w:rPr>
        <w:t xml:space="preserve"> </w:t>
      </w:r>
      <w:r>
        <w:rPr>
          <w:sz w:val="24"/>
        </w:rPr>
        <w:t>only</w:t>
      </w:r>
      <w:r>
        <w:rPr>
          <w:spacing w:val="18"/>
          <w:sz w:val="24"/>
        </w:rPr>
        <w:t xml:space="preserve"> </w:t>
      </w:r>
      <w:r>
        <w:rPr>
          <w:sz w:val="24"/>
        </w:rPr>
        <w:t>for</w:t>
      </w:r>
      <w:r>
        <w:rPr>
          <w:spacing w:val="22"/>
          <w:sz w:val="24"/>
        </w:rPr>
        <w:t xml:space="preserve"> </w:t>
      </w:r>
      <w:r>
        <w:rPr>
          <w:sz w:val="24"/>
        </w:rPr>
        <w:t>valid</w:t>
      </w:r>
      <w:r>
        <w:rPr>
          <w:spacing w:val="25"/>
          <w:sz w:val="24"/>
        </w:rPr>
        <w:t xml:space="preserve"> </w:t>
      </w:r>
      <w:r>
        <w:rPr>
          <w:sz w:val="24"/>
        </w:rPr>
        <w:t>purposes</w:t>
      </w:r>
      <w:r>
        <w:rPr>
          <w:spacing w:val="22"/>
          <w:sz w:val="24"/>
        </w:rPr>
        <w:t xml:space="preserve"> </w:t>
      </w:r>
      <w:r>
        <w:rPr>
          <w:sz w:val="24"/>
        </w:rPr>
        <w:t>that</w:t>
      </w:r>
      <w:r>
        <w:rPr>
          <w:spacing w:val="27"/>
          <w:sz w:val="24"/>
        </w:rPr>
        <w:t xml:space="preserve"> </w:t>
      </w:r>
      <w:r>
        <w:rPr>
          <w:sz w:val="24"/>
        </w:rPr>
        <w:t>we</w:t>
      </w:r>
      <w:r>
        <w:rPr>
          <w:spacing w:val="26"/>
          <w:sz w:val="24"/>
        </w:rPr>
        <w:t xml:space="preserve"> </w:t>
      </w:r>
      <w:r>
        <w:rPr>
          <w:sz w:val="24"/>
        </w:rPr>
        <w:t>have</w:t>
      </w:r>
      <w:r>
        <w:rPr>
          <w:spacing w:val="20"/>
          <w:sz w:val="24"/>
        </w:rPr>
        <w:t xml:space="preserve"> </w:t>
      </w:r>
      <w:r>
        <w:rPr>
          <w:sz w:val="24"/>
        </w:rPr>
        <w:t>clearly</w:t>
      </w:r>
      <w:r>
        <w:rPr>
          <w:spacing w:val="18"/>
          <w:sz w:val="24"/>
        </w:rPr>
        <w:t xml:space="preserve"> </w:t>
      </w:r>
      <w:r>
        <w:rPr>
          <w:sz w:val="24"/>
        </w:rPr>
        <w:t>explained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not</w:t>
      </w:r>
      <w:r>
        <w:rPr>
          <w:spacing w:val="-64"/>
          <w:sz w:val="24"/>
        </w:rPr>
        <w:t xml:space="preserve"> </w:t>
      </w:r>
      <w:r>
        <w:rPr>
          <w:sz w:val="24"/>
        </w:rPr>
        <w:t>used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way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is incompatible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those</w:t>
      </w:r>
      <w:r>
        <w:rPr>
          <w:spacing w:val="-2"/>
          <w:sz w:val="24"/>
        </w:rPr>
        <w:t xml:space="preserve"> </w:t>
      </w:r>
      <w:r>
        <w:rPr>
          <w:sz w:val="24"/>
        </w:rPr>
        <w:t>purposes.</w:t>
      </w:r>
    </w:p>
    <w:p w14:paraId="3D91784D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9" w:line="235" w:lineRule="auto"/>
        <w:ind w:right="125"/>
        <w:rPr>
          <w:sz w:val="24"/>
        </w:rPr>
      </w:pPr>
      <w:r>
        <w:rPr>
          <w:sz w:val="24"/>
        </w:rPr>
        <w:t>Relevant</w:t>
      </w:r>
      <w:r>
        <w:rPr>
          <w:spacing w:val="13"/>
          <w:sz w:val="24"/>
        </w:rPr>
        <w:t xml:space="preserve"> </w:t>
      </w:r>
      <w:r>
        <w:rPr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purposes</w:t>
      </w:r>
      <w:r>
        <w:rPr>
          <w:spacing w:val="12"/>
          <w:sz w:val="24"/>
        </w:rPr>
        <w:t xml:space="preserve"> </w:t>
      </w:r>
      <w:r>
        <w:rPr>
          <w:sz w:val="24"/>
        </w:rPr>
        <w:t>we</w:t>
      </w:r>
      <w:r>
        <w:rPr>
          <w:spacing w:val="11"/>
          <w:sz w:val="24"/>
        </w:rPr>
        <w:t xml:space="preserve"> </w:t>
      </w:r>
      <w:r>
        <w:rPr>
          <w:sz w:val="24"/>
        </w:rPr>
        <w:t>have</w:t>
      </w:r>
      <w:r>
        <w:rPr>
          <w:spacing w:val="11"/>
          <w:sz w:val="24"/>
        </w:rPr>
        <w:t xml:space="preserve"> </w:t>
      </w:r>
      <w:r>
        <w:rPr>
          <w:sz w:val="24"/>
        </w:rPr>
        <w:t>stated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11"/>
          <w:sz w:val="24"/>
        </w:rPr>
        <w:t xml:space="preserve"> </w:t>
      </w:r>
      <w:r>
        <w:rPr>
          <w:sz w:val="24"/>
        </w:rPr>
        <w:t>limited</w:t>
      </w:r>
      <w:r>
        <w:rPr>
          <w:spacing w:val="14"/>
          <w:sz w:val="24"/>
        </w:rPr>
        <w:t xml:space="preserve"> </w:t>
      </w:r>
      <w:r>
        <w:rPr>
          <w:sz w:val="24"/>
        </w:rPr>
        <w:t>only</w:t>
      </w:r>
      <w:r>
        <w:rPr>
          <w:spacing w:val="8"/>
          <w:sz w:val="24"/>
        </w:rPr>
        <w:t xml:space="preserve"> </w:t>
      </w:r>
      <w:r>
        <w:rPr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sz w:val="24"/>
        </w:rPr>
        <w:t>those</w:t>
      </w:r>
      <w:r>
        <w:rPr>
          <w:spacing w:val="-64"/>
          <w:sz w:val="24"/>
        </w:rPr>
        <w:t xml:space="preserve"> </w:t>
      </w:r>
      <w:r>
        <w:rPr>
          <w:sz w:val="24"/>
        </w:rPr>
        <w:t>purposes.</w:t>
      </w:r>
    </w:p>
    <w:p w14:paraId="10C100AB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6" w:line="293" w:lineRule="exact"/>
        <w:rPr>
          <w:sz w:val="24"/>
        </w:rPr>
      </w:pPr>
      <w:r>
        <w:rPr>
          <w:sz w:val="24"/>
        </w:rPr>
        <w:t>Accurate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kept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date.</w:t>
      </w:r>
    </w:p>
    <w:p w14:paraId="57434BE1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Kept</w:t>
      </w:r>
      <w:r>
        <w:rPr>
          <w:spacing w:val="-2"/>
          <w:sz w:val="24"/>
        </w:rPr>
        <w:t xml:space="preserve"> </w:t>
      </w:r>
      <w:r>
        <w:rPr>
          <w:sz w:val="24"/>
        </w:rPr>
        <w:t>only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long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necessary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purposes</w:t>
      </w:r>
      <w:r>
        <w:rPr>
          <w:spacing w:val="-2"/>
          <w:sz w:val="24"/>
        </w:rPr>
        <w:t xml:space="preserve"> </w:t>
      </w: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stated.</w:t>
      </w:r>
    </w:p>
    <w:p w14:paraId="4BC2D393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1" w:line="237" w:lineRule="auto"/>
        <w:ind w:right="126"/>
        <w:jc w:val="both"/>
        <w:rPr>
          <w:sz w:val="24"/>
        </w:rPr>
      </w:pPr>
      <w:r>
        <w:rPr>
          <w:sz w:val="24"/>
        </w:rPr>
        <w:t>Kept and destroyed securely including ensuring that appropriate technical</w:t>
      </w:r>
      <w:r>
        <w:rPr>
          <w:spacing w:val="1"/>
          <w:sz w:val="24"/>
        </w:rPr>
        <w:t xml:space="preserve"> </w:t>
      </w:r>
      <w:r>
        <w:rPr>
          <w:sz w:val="24"/>
        </w:rPr>
        <w:t>and security measures are in place to protect personal data from loss,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misuse, </w:t>
      </w:r>
      <w:proofErr w:type="spellStart"/>
      <w:r>
        <w:rPr>
          <w:sz w:val="24"/>
        </w:rPr>
        <w:t>unauthorised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access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disclosure.</w:t>
      </w:r>
    </w:p>
    <w:p w14:paraId="0C3B8A45" w14:textId="77777777" w:rsidR="002C57DE" w:rsidRDefault="002C57DE">
      <w:pPr>
        <w:spacing w:line="237" w:lineRule="auto"/>
        <w:jc w:val="both"/>
        <w:rPr>
          <w:sz w:val="24"/>
        </w:rPr>
        <w:sectPr w:rsidR="002C57DE">
          <w:pgSz w:w="11910" w:h="16840"/>
          <w:pgMar w:top="1340" w:right="1320" w:bottom="1180" w:left="1340" w:header="0" w:footer="996" w:gutter="0"/>
          <w:cols w:space="720"/>
        </w:sectPr>
      </w:pPr>
    </w:p>
    <w:p w14:paraId="633420B4" w14:textId="77777777" w:rsidR="002C57DE" w:rsidRDefault="00827545">
      <w:pPr>
        <w:pStyle w:val="Heading1"/>
        <w:numPr>
          <w:ilvl w:val="1"/>
          <w:numId w:val="3"/>
        </w:numPr>
        <w:tabs>
          <w:tab w:val="left" w:pos="1232"/>
          <w:tab w:val="left" w:pos="1233"/>
        </w:tabs>
        <w:spacing w:before="75"/>
        <w:ind w:left="1233" w:hanging="1133"/>
      </w:pPr>
      <w:r>
        <w:lastRenderedPageBreak/>
        <w:t>We</w:t>
      </w:r>
      <w:r>
        <w:rPr>
          <w:spacing w:val="-4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following purposes:</w:t>
      </w:r>
    </w:p>
    <w:p w14:paraId="61D7769A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10" w:line="237" w:lineRule="auto"/>
        <w:ind w:right="124"/>
        <w:jc w:val="both"/>
        <w:rPr>
          <w:sz w:val="24"/>
        </w:rPr>
      </w:pPr>
      <w:r>
        <w:rPr>
          <w:sz w:val="24"/>
        </w:rPr>
        <w:t>To deliver public services, including to understand individuals needs to</w:t>
      </w:r>
      <w:r>
        <w:rPr>
          <w:spacing w:val="1"/>
          <w:sz w:val="24"/>
        </w:rPr>
        <w:t xml:space="preserve"> </w:t>
      </w:r>
      <w:r>
        <w:rPr>
          <w:sz w:val="24"/>
        </w:rPr>
        <w:t>provide the services that they request and to understand what we can do</w:t>
      </w:r>
      <w:r>
        <w:rPr>
          <w:spacing w:val="1"/>
          <w:sz w:val="24"/>
        </w:rPr>
        <w:t xml:space="preserve"> </w:t>
      </w:r>
      <w:r>
        <w:rPr>
          <w:sz w:val="24"/>
        </w:rPr>
        <w:t>for the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inform</w:t>
      </w:r>
      <w:r>
        <w:rPr>
          <w:spacing w:val="-4"/>
          <w:sz w:val="24"/>
        </w:rPr>
        <w:t xml:space="preserve"> </w:t>
      </w:r>
      <w:r>
        <w:rPr>
          <w:sz w:val="24"/>
        </w:rPr>
        <w:t>them</w:t>
      </w:r>
      <w:r>
        <w:rPr>
          <w:spacing w:val="-4"/>
          <w:sz w:val="24"/>
        </w:rPr>
        <w:t xml:space="preserve"> </w:t>
      </w:r>
      <w:r>
        <w:rPr>
          <w:sz w:val="24"/>
        </w:rPr>
        <w:t>of other relevant services;</w:t>
      </w:r>
    </w:p>
    <w:p w14:paraId="21EDCA4A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4" w:line="293" w:lineRule="exact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confirm</w:t>
      </w:r>
      <w:r>
        <w:rPr>
          <w:spacing w:val="-4"/>
          <w:sz w:val="24"/>
        </w:rPr>
        <w:t xml:space="preserve"> </w:t>
      </w:r>
      <w:r>
        <w:rPr>
          <w:sz w:val="24"/>
        </w:rPr>
        <w:t>identity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some</w:t>
      </w:r>
      <w:r>
        <w:rPr>
          <w:spacing w:val="-3"/>
          <w:sz w:val="24"/>
        </w:rPr>
        <w:t xml:space="preserve"> </w:t>
      </w:r>
      <w:r>
        <w:rPr>
          <w:sz w:val="24"/>
        </w:rPr>
        <w:t>services;</w:t>
      </w:r>
    </w:p>
    <w:p w14:paraId="3A763247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contact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post,</w:t>
      </w:r>
      <w:r>
        <w:rPr>
          <w:spacing w:val="-2"/>
          <w:sz w:val="24"/>
        </w:rPr>
        <w:t xml:space="preserve"> </w:t>
      </w:r>
      <w:r>
        <w:rPr>
          <w:sz w:val="24"/>
        </w:rPr>
        <w:t>email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telephone;</w:t>
      </w:r>
    </w:p>
    <w:p w14:paraId="6373ACE0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help</w:t>
      </w:r>
      <w:r>
        <w:rPr>
          <w:spacing w:val="-4"/>
          <w:sz w:val="24"/>
        </w:rPr>
        <w:t xml:space="preserve"> </w:t>
      </w:r>
      <w:r>
        <w:rPr>
          <w:sz w:val="24"/>
        </w:rPr>
        <w:t>us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build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picture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how</w:t>
      </w:r>
      <w:r>
        <w:rPr>
          <w:spacing w:val="1"/>
          <w:sz w:val="24"/>
        </w:rPr>
        <w:t xml:space="preserve"> </w:t>
      </w:r>
      <w:r>
        <w:rPr>
          <w:sz w:val="24"/>
        </w:rPr>
        <w:t>we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performing;</w:t>
      </w:r>
    </w:p>
    <w:p w14:paraId="67BBFA78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4" w:line="235" w:lineRule="auto"/>
        <w:ind w:right="127"/>
        <w:rPr>
          <w:sz w:val="24"/>
        </w:rPr>
      </w:pPr>
      <w:r>
        <w:rPr>
          <w:sz w:val="24"/>
        </w:rPr>
        <w:t>To</w:t>
      </w:r>
      <w:r>
        <w:rPr>
          <w:spacing w:val="8"/>
          <w:sz w:val="24"/>
        </w:rPr>
        <w:t xml:space="preserve"> </w:t>
      </w:r>
      <w:r>
        <w:rPr>
          <w:sz w:val="24"/>
        </w:rPr>
        <w:t>prevent</w:t>
      </w:r>
      <w:r>
        <w:rPr>
          <w:spacing w:val="10"/>
          <w:sz w:val="24"/>
        </w:rPr>
        <w:t xml:space="preserve"> </w:t>
      </w:r>
      <w:r>
        <w:rPr>
          <w:sz w:val="24"/>
        </w:rPr>
        <w:t>and</w:t>
      </w:r>
      <w:r>
        <w:rPr>
          <w:spacing w:val="8"/>
          <w:sz w:val="24"/>
        </w:rPr>
        <w:t xml:space="preserve"> </w:t>
      </w:r>
      <w:r>
        <w:rPr>
          <w:sz w:val="24"/>
        </w:rPr>
        <w:t>detect</w:t>
      </w:r>
      <w:r>
        <w:rPr>
          <w:spacing w:val="10"/>
          <w:sz w:val="24"/>
        </w:rPr>
        <w:t xml:space="preserve"> </w:t>
      </w:r>
      <w:r>
        <w:rPr>
          <w:sz w:val="24"/>
        </w:rPr>
        <w:t>fraud</w:t>
      </w:r>
      <w:r>
        <w:rPr>
          <w:spacing w:val="8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z w:val="24"/>
        </w:rPr>
        <w:t>corruption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use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public</w:t>
      </w:r>
      <w:r>
        <w:rPr>
          <w:spacing w:val="11"/>
          <w:sz w:val="24"/>
        </w:rPr>
        <w:t xml:space="preserve"> </w:t>
      </w:r>
      <w:r>
        <w:rPr>
          <w:sz w:val="24"/>
        </w:rPr>
        <w:t>funds</w:t>
      </w:r>
      <w:r>
        <w:rPr>
          <w:spacing w:val="10"/>
          <w:sz w:val="24"/>
        </w:rPr>
        <w:t xml:space="preserve"> </w:t>
      </w:r>
      <w:r>
        <w:rPr>
          <w:sz w:val="24"/>
        </w:rPr>
        <w:t>and</w:t>
      </w:r>
      <w:r>
        <w:rPr>
          <w:spacing w:val="-64"/>
          <w:sz w:val="24"/>
        </w:rPr>
        <w:t xml:space="preserve"> </w:t>
      </w: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necessary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law</w:t>
      </w:r>
      <w:r>
        <w:rPr>
          <w:spacing w:val="-2"/>
          <w:sz w:val="24"/>
        </w:rPr>
        <w:t xml:space="preserve"> </w:t>
      </w:r>
      <w:r>
        <w:rPr>
          <w:sz w:val="24"/>
        </w:rPr>
        <w:t>enforcement</w:t>
      </w:r>
      <w:r>
        <w:rPr>
          <w:spacing w:val="1"/>
          <w:sz w:val="24"/>
        </w:rPr>
        <w:t xml:space="preserve"> </w:t>
      </w:r>
      <w:r>
        <w:rPr>
          <w:sz w:val="24"/>
        </w:rPr>
        <w:t>functions;</w:t>
      </w:r>
    </w:p>
    <w:p w14:paraId="3184B96B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10" w:line="235" w:lineRule="auto"/>
        <w:ind w:right="127"/>
        <w:rPr>
          <w:sz w:val="24"/>
        </w:rPr>
      </w:pPr>
      <w:r>
        <w:rPr>
          <w:sz w:val="24"/>
        </w:rPr>
        <w:t>To</w:t>
      </w:r>
      <w:r>
        <w:rPr>
          <w:spacing w:val="65"/>
          <w:sz w:val="24"/>
        </w:rPr>
        <w:t xml:space="preserve"> </w:t>
      </w:r>
      <w:r>
        <w:rPr>
          <w:sz w:val="24"/>
        </w:rPr>
        <w:t>enable</w:t>
      </w:r>
      <w:r>
        <w:rPr>
          <w:spacing w:val="66"/>
          <w:sz w:val="24"/>
        </w:rPr>
        <w:t xml:space="preserve"> </w:t>
      </w:r>
      <w:r>
        <w:rPr>
          <w:sz w:val="24"/>
        </w:rPr>
        <w:t>us</w:t>
      </w:r>
      <w:r>
        <w:rPr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meet</w:t>
      </w:r>
      <w:r>
        <w:rPr>
          <w:spacing w:val="2"/>
          <w:sz w:val="24"/>
        </w:rPr>
        <w:t xml:space="preserve"> </w:t>
      </w:r>
      <w:r>
        <w:rPr>
          <w:sz w:val="24"/>
        </w:rPr>
        <w:t>all</w:t>
      </w:r>
      <w:r>
        <w:rPr>
          <w:spacing w:val="3"/>
          <w:sz w:val="24"/>
        </w:rPr>
        <w:t xml:space="preserve"> </w:t>
      </w:r>
      <w:r>
        <w:rPr>
          <w:sz w:val="24"/>
        </w:rPr>
        <w:t>legal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66"/>
          <w:sz w:val="24"/>
        </w:rPr>
        <w:t xml:space="preserve"> </w:t>
      </w:r>
      <w:r>
        <w:rPr>
          <w:sz w:val="24"/>
        </w:rPr>
        <w:t>statutory</w:t>
      </w:r>
      <w:r>
        <w:rPr>
          <w:spacing w:val="1"/>
          <w:sz w:val="24"/>
        </w:rPr>
        <w:t xml:space="preserve"> </w:t>
      </w:r>
      <w:r>
        <w:rPr>
          <w:sz w:val="24"/>
        </w:rPr>
        <w:t>obligations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66"/>
          <w:sz w:val="24"/>
        </w:rPr>
        <w:t xml:space="preserve"> </w:t>
      </w:r>
      <w:r>
        <w:rPr>
          <w:sz w:val="24"/>
        </w:rPr>
        <w:t>powers</w:t>
      </w:r>
      <w:r>
        <w:rPr>
          <w:spacing w:val="-64"/>
          <w:sz w:val="24"/>
        </w:rPr>
        <w:t xml:space="preserve"> </w:t>
      </w:r>
      <w:r>
        <w:rPr>
          <w:sz w:val="24"/>
        </w:rPr>
        <w:t>including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delegated</w:t>
      </w:r>
      <w:r>
        <w:rPr>
          <w:spacing w:val="-1"/>
          <w:sz w:val="24"/>
        </w:rPr>
        <w:t xml:space="preserve"> </w:t>
      </w:r>
      <w:r>
        <w:rPr>
          <w:sz w:val="24"/>
        </w:rPr>
        <w:t>functions;</w:t>
      </w:r>
    </w:p>
    <w:p w14:paraId="4BC9FFF5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before="4" w:line="293" w:lineRule="exact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enable</w:t>
      </w:r>
      <w:r>
        <w:rPr>
          <w:spacing w:val="-3"/>
          <w:sz w:val="24"/>
        </w:rPr>
        <w:t xml:space="preserve"> </w:t>
      </w:r>
      <w:r>
        <w:rPr>
          <w:sz w:val="24"/>
        </w:rPr>
        <w:t>us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co-ordinate</w:t>
      </w:r>
      <w:r>
        <w:rPr>
          <w:spacing w:val="-4"/>
          <w:sz w:val="24"/>
        </w:rPr>
        <w:t xml:space="preserve"> </w:t>
      </w:r>
      <w:r>
        <w:rPr>
          <w:sz w:val="24"/>
        </w:rPr>
        <w:t>our</w:t>
      </w:r>
      <w:r>
        <w:rPr>
          <w:spacing w:val="-1"/>
          <w:sz w:val="24"/>
        </w:rPr>
        <w:t xml:space="preserve"> </w:t>
      </w:r>
      <w:r>
        <w:rPr>
          <w:sz w:val="24"/>
        </w:rPr>
        <w:t>emergency</w:t>
      </w:r>
      <w:r>
        <w:rPr>
          <w:spacing w:val="-6"/>
          <w:sz w:val="24"/>
        </w:rPr>
        <w:t xml:space="preserve"> </w:t>
      </w:r>
      <w:r>
        <w:rPr>
          <w:sz w:val="24"/>
        </w:rPr>
        <w:t>response</w:t>
      </w:r>
      <w:r>
        <w:rPr>
          <w:spacing w:val="-4"/>
          <w:sz w:val="24"/>
        </w:rPr>
        <w:t xml:space="preserve"> </w:t>
      </w:r>
      <w:r>
        <w:rPr>
          <w:sz w:val="24"/>
        </w:rPr>
        <w:t>planning;</w:t>
      </w:r>
    </w:p>
    <w:p w14:paraId="1F6D3BCA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ind w:right="121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carry</w:t>
      </w:r>
      <w:r>
        <w:rPr>
          <w:spacing w:val="1"/>
          <w:sz w:val="24"/>
        </w:rPr>
        <w:t xml:space="preserve"> </w:t>
      </w:r>
      <w:r>
        <w:rPr>
          <w:sz w:val="24"/>
        </w:rPr>
        <w:t>out</w:t>
      </w:r>
      <w:r>
        <w:rPr>
          <w:spacing w:val="1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1"/>
          <w:sz w:val="24"/>
        </w:rPr>
        <w:t xml:space="preserve"> </w:t>
      </w:r>
      <w:r>
        <w:rPr>
          <w:sz w:val="24"/>
        </w:rPr>
        <w:t>safeguarding</w:t>
      </w:r>
      <w:r>
        <w:rPr>
          <w:spacing w:val="1"/>
          <w:sz w:val="24"/>
        </w:rPr>
        <w:t xml:space="preserve"> </w:t>
      </w:r>
      <w:r>
        <w:rPr>
          <w:sz w:val="24"/>
        </w:rPr>
        <w:t>procedures</w:t>
      </w:r>
      <w:r>
        <w:rPr>
          <w:spacing w:val="1"/>
          <w:sz w:val="24"/>
        </w:rPr>
        <w:t xml:space="preserve"> </w:t>
      </w:r>
      <w:r>
        <w:rPr>
          <w:sz w:val="24"/>
        </w:rPr>
        <w:t>(including</w:t>
      </w:r>
      <w:r>
        <w:rPr>
          <w:spacing w:val="1"/>
          <w:sz w:val="24"/>
        </w:rPr>
        <w:t xml:space="preserve"> </w:t>
      </w:r>
      <w:r>
        <w:rPr>
          <w:sz w:val="24"/>
        </w:rPr>
        <w:t>due</w:t>
      </w:r>
      <w:r>
        <w:rPr>
          <w:spacing w:val="1"/>
          <w:sz w:val="24"/>
        </w:rPr>
        <w:t xml:space="preserve"> </w:t>
      </w:r>
      <w:r>
        <w:rPr>
          <w:sz w:val="24"/>
        </w:rPr>
        <w:t>diligence and complaints handling) in accordance with best safeguarding</w:t>
      </w:r>
      <w:r>
        <w:rPr>
          <w:spacing w:val="1"/>
          <w:sz w:val="24"/>
        </w:rPr>
        <w:t xml:space="preserve"> </w:t>
      </w:r>
      <w:r>
        <w:rPr>
          <w:sz w:val="24"/>
        </w:rPr>
        <w:t>practice from time to time with the aim of ensuring that all children and</w:t>
      </w:r>
      <w:r>
        <w:rPr>
          <w:spacing w:val="1"/>
          <w:sz w:val="24"/>
        </w:rPr>
        <w:t xml:space="preserve"> </w:t>
      </w:r>
      <w:r>
        <w:rPr>
          <w:sz w:val="24"/>
        </w:rPr>
        <w:t>adults-at-risk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provided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safe</w:t>
      </w:r>
      <w:r>
        <w:rPr>
          <w:spacing w:val="1"/>
          <w:sz w:val="24"/>
        </w:rPr>
        <w:t xml:space="preserve"> </w:t>
      </w:r>
      <w:r>
        <w:rPr>
          <w:sz w:val="24"/>
        </w:rPr>
        <w:t>environments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generally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necessary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individuals from</w:t>
      </w:r>
      <w:r>
        <w:rPr>
          <w:spacing w:val="-4"/>
          <w:sz w:val="24"/>
        </w:rPr>
        <w:t xml:space="preserve"> </w:t>
      </w:r>
      <w:r>
        <w:rPr>
          <w:sz w:val="24"/>
        </w:rPr>
        <w:t>harm</w:t>
      </w:r>
      <w:r>
        <w:rPr>
          <w:spacing w:val="-3"/>
          <w:sz w:val="24"/>
        </w:rPr>
        <w:t xml:space="preserve"> </w:t>
      </w:r>
      <w:r>
        <w:rPr>
          <w:sz w:val="24"/>
        </w:rPr>
        <w:t>or injury.</w:t>
      </w:r>
    </w:p>
    <w:p w14:paraId="3C9B696F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promote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interests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council;</w:t>
      </w:r>
    </w:p>
    <w:p w14:paraId="312891E1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maintain our</w:t>
      </w:r>
      <w:r>
        <w:rPr>
          <w:spacing w:val="-3"/>
          <w:sz w:val="24"/>
        </w:rPr>
        <w:t xml:space="preserve"> </w:t>
      </w:r>
      <w:r>
        <w:rPr>
          <w:sz w:val="24"/>
        </w:rPr>
        <w:t>own</w:t>
      </w:r>
      <w:r>
        <w:rPr>
          <w:spacing w:val="-4"/>
          <w:sz w:val="24"/>
        </w:rPr>
        <w:t xml:space="preserve"> </w:t>
      </w:r>
      <w:r>
        <w:rPr>
          <w:sz w:val="24"/>
        </w:rPr>
        <w:t>accounts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records;</w:t>
      </w:r>
    </w:p>
    <w:p w14:paraId="7C71344F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2"/>
          <w:tab w:val="left" w:pos="1233"/>
        </w:tabs>
        <w:spacing w:line="292" w:lineRule="exact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seek</w:t>
      </w:r>
      <w:r>
        <w:rPr>
          <w:spacing w:val="-2"/>
          <w:sz w:val="24"/>
        </w:rPr>
        <w:t xml:space="preserve"> </w:t>
      </w:r>
      <w:r>
        <w:rPr>
          <w:sz w:val="24"/>
        </w:rPr>
        <w:t>views,</w:t>
      </w:r>
      <w:r>
        <w:rPr>
          <w:spacing w:val="-2"/>
          <w:sz w:val="24"/>
        </w:rPr>
        <w:t xml:space="preserve"> </w:t>
      </w:r>
      <w:r>
        <w:rPr>
          <w:sz w:val="24"/>
        </w:rPr>
        <w:t>opinions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comments;</w:t>
      </w:r>
    </w:p>
    <w:p w14:paraId="1DF0B728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3" w:line="235" w:lineRule="auto"/>
        <w:ind w:right="130"/>
        <w:jc w:val="both"/>
        <w:rPr>
          <w:sz w:val="24"/>
        </w:rPr>
      </w:pPr>
      <w:r>
        <w:rPr>
          <w:sz w:val="24"/>
        </w:rPr>
        <w:t xml:space="preserve">To notify of changes to our facilities, services, events and staff, </w:t>
      </w:r>
      <w:proofErr w:type="spellStart"/>
      <w:r>
        <w:rPr>
          <w:sz w:val="24"/>
        </w:rPr>
        <w:t>councillors</w:t>
      </w:r>
      <w:proofErr w:type="spellEnd"/>
      <w:r>
        <w:rPr>
          <w:spacing w:val="-6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1"/>
          <w:sz w:val="24"/>
        </w:rPr>
        <w:t xml:space="preserve"> </w:t>
      </w:r>
      <w:r>
        <w:rPr>
          <w:sz w:val="24"/>
        </w:rPr>
        <w:t>role</w:t>
      </w:r>
      <w:r>
        <w:rPr>
          <w:spacing w:val="-1"/>
          <w:sz w:val="24"/>
        </w:rPr>
        <w:t xml:space="preserve"> </w:t>
      </w:r>
      <w:r>
        <w:rPr>
          <w:sz w:val="24"/>
        </w:rPr>
        <w:t>holders;</w:t>
      </w:r>
    </w:p>
    <w:p w14:paraId="36AF4822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7" w:line="237" w:lineRule="auto"/>
        <w:ind w:right="122"/>
        <w:jc w:val="both"/>
        <w:rPr>
          <w:sz w:val="24"/>
        </w:rPr>
      </w:pPr>
      <w:r>
        <w:rPr>
          <w:sz w:val="24"/>
        </w:rPr>
        <w:t>To send communications which you have requested and that may be of</w:t>
      </w:r>
      <w:r>
        <w:rPr>
          <w:spacing w:val="1"/>
          <w:sz w:val="24"/>
        </w:rPr>
        <w:t xml:space="preserve"> </w:t>
      </w:r>
      <w:r>
        <w:rPr>
          <w:sz w:val="24"/>
        </w:rPr>
        <w:t>interest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you.</w:t>
      </w:r>
      <w:r>
        <w:rPr>
          <w:spacing w:val="1"/>
          <w:sz w:val="24"/>
        </w:rPr>
        <w:t xml:space="preserve"> </w:t>
      </w:r>
      <w:r>
        <w:rPr>
          <w:sz w:val="24"/>
        </w:rPr>
        <w:t>These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include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66"/>
          <w:sz w:val="24"/>
        </w:rPr>
        <w:t xml:space="preserve"> </w:t>
      </w:r>
      <w:r>
        <w:rPr>
          <w:sz w:val="24"/>
        </w:rPr>
        <w:t>about</w:t>
      </w:r>
      <w:r>
        <w:rPr>
          <w:spacing w:val="67"/>
          <w:sz w:val="24"/>
        </w:rPr>
        <w:t xml:space="preserve"> </w:t>
      </w:r>
      <w:r>
        <w:rPr>
          <w:sz w:val="24"/>
        </w:rPr>
        <w:t>campaigns,</w:t>
      </w:r>
      <w:r>
        <w:rPr>
          <w:spacing w:val="1"/>
          <w:sz w:val="24"/>
        </w:rPr>
        <w:t xml:space="preserve"> </w:t>
      </w:r>
      <w:r>
        <w:rPr>
          <w:sz w:val="24"/>
        </w:rPr>
        <w:t>appeals, other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projects</w:t>
      </w:r>
      <w:r>
        <w:rPr>
          <w:spacing w:val="1"/>
          <w:sz w:val="24"/>
        </w:rPr>
        <w:t xml:space="preserve"> </w:t>
      </w:r>
      <w:r>
        <w:rPr>
          <w:sz w:val="24"/>
        </w:rPr>
        <w:t>or initiatives;</w:t>
      </w:r>
    </w:p>
    <w:p w14:paraId="7D6F0894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9" w:line="235" w:lineRule="auto"/>
        <w:ind w:right="127"/>
        <w:jc w:val="both"/>
        <w:rPr>
          <w:sz w:val="24"/>
        </w:rPr>
      </w:pPr>
      <w:r>
        <w:rPr>
          <w:sz w:val="24"/>
        </w:rPr>
        <w:t>To process relevant financial transactions including grants and payments</w:t>
      </w:r>
      <w:r>
        <w:rPr>
          <w:spacing w:val="1"/>
          <w:sz w:val="24"/>
        </w:rPr>
        <w:t xml:space="preserve"> </w:t>
      </w:r>
      <w:r>
        <w:rPr>
          <w:sz w:val="24"/>
        </w:rPr>
        <w:t>for goods and</w:t>
      </w:r>
      <w:r>
        <w:rPr>
          <w:spacing w:val="-1"/>
          <w:sz w:val="24"/>
        </w:rPr>
        <w:t xml:space="preserve"> </w:t>
      </w:r>
      <w:r>
        <w:rPr>
          <w:sz w:val="24"/>
        </w:rPr>
        <w:t>services supplied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council</w:t>
      </w:r>
    </w:p>
    <w:p w14:paraId="27A919DE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10" w:line="235" w:lineRule="auto"/>
        <w:ind w:right="127"/>
        <w:jc w:val="both"/>
        <w:rPr>
          <w:sz w:val="24"/>
        </w:rPr>
      </w:pPr>
      <w:r>
        <w:rPr>
          <w:sz w:val="24"/>
        </w:rPr>
        <w:t>To allow the statistical analysis of data so we can plan the provision of</w:t>
      </w:r>
      <w:r>
        <w:rPr>
          <w:spacing w:val="1"/>
          <w:sz w:val="24"/>
        </w:rPr>
        <w:t xml:space="preserve"> </w:t>
      </w:r>
      <w:r>
        <w:rPr>
          <w:sz w:val="24"/>
        </w:rPr>
        <w:t>services.</w:t>
      </w:r>
    </w:p>
    <w:p w14:paraId="1D52161E" w14:textId="77777777" w:rsidR="002C57DE" w:rsidRDefault="002C57DE">
      <w:pPr>
        <w:pStyle w:val="BodyText"/>
        <w:spacing w:before="8"/>
        <w:rPr>
          <w:sz w:val="23"/>
        </w:rPr>
      </w:pPr>
    </w:p>
    <w:p w14:paraId="712746C6" w14:textId="77777777" w:rsidR="002C57DE" w:rsidRDefault="00827545">
      <w:pPr>
        <w:pStyle w:val="Heading1"/>
        <w:numPr>
          <w:ilvl w:val="1"/>
          <w:numId w:val="3"/>
        </w:numPr>
        <w:tabs>
          <w:tab w:val="left" w:pos="1232"/>
          <w:tab w:val="left" w:pos="1233"/>
        </w:tabs>
        <w:ind w:left="1233" w:hanging="1133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processing your</w:t>
      </w:r>
      <w:r>
        <w:rPr>
          <w:spacing w:val="-3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data?</w:t>
      </w:r>
    </w:p>
    <w:p w14:paraId="0AD31DE2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602E15A1" w14:textId="77777777" w:rsidR="002C57DE" w:rsidRDefault="00827545">
      <w:pPr>
        <w:pStyle w:val="BodyText"/>
        <w:ind w:left="100" w:right="117"/>
        <w:jc w:val="both"/>
      </w:pPr>
      <w:r>
        <w:t>The council is a public authority and has certain powers and obligations.</w:t>
      </w:r>
      <w:r>
        <w:rPr>
          <w:spacing w:val="1"/>
        </w:rPr>
        <w:t xml:space="preserve"> </w:t>
      </w:r>
      <w:r>
        <w:t>Most of the</w:t>
      </w:r>
      <w:r>
        <w:rPr>
          <w:spacing w:val="1"/>
        </w:rPr>
        <w:t xml:space="preserve"> </w:t>
      </w:r>
      <w:r>
        <w:t>personal data is processed for compliance with a legal obligation which includes the</w:t>
      </w:r>
      <w:r>
        <w:rPr>
          <w:spacing w:val="1"/>
        </w:rPr>
        <w:t xml:space="preserve"> </w:t>
      </w:r>
      <w:r>
        <w:t>discharge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council’s</w:t>
      </w:r>
      <w:r>
        <w:rPr>
          <w:spacing w:val="1"/>
        </w:rPr>
        <w:t xml:space="preserve"> </w:t>
      </w:r>
      <w:r>
        <w:t>statutory</w:t>
      </w:r>
      <w:r>
        <w:rPr>
          <w:spacing w:val="1"/>
        </w:rPr>
        <w:t xml:space="preserve"> </w:t>
      </w:r>
      <w:r>
        <w:t>functions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powers.</w:t>
      </w:r>
      <w:r>
        <w:rPr>
          <w:spacing w:val="1"/>
        </w:rPr>
        <w:t xml:space="preserve"> </w:t>
      </w:r>
      <w:r>
        <w:t>Sometimes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exercising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powers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duties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residents or people using the council’s services.   We will always take into account</w:t>
      </w:r>
      <w:r>
        <w:rPr>
          <w:spacing w:val="1"/>
        </w:rPr>
        <w:t xml:space="preserve"> </w:t>
      </w:r>
      <w:r>
        <w:t>the interests</w:t>
      </w:r>
      <w:r>
        <w:rPr>
          <w:spacing w:val="1"/>
        </w:rPr>
        <w:t xml:space="preserve"> </w:t>
      </w:r>
      <w:r>
        <w:t>and rights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 individual.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Privacy</w:t>
      </w:r>
      <w:r>
        <w:rPr>
          <w:spacing w:val="1"/>
        </w:rPr>
        <w:t xml:space="preserve"> </w:t>
      </w:r>
      <w:r>
        <w:t>Policy,</w:t>
      </w:r>
      <w:r>
        <w:rPr>
          <w:spacing w:val="66"/>
        </w:rPr>
        <w:t xml:space="preserve"> </w:t>
      </w:r>
      <w:r>
        <w:t>and the</w:t>
      </w:r>
      <w:r>
        <w:rPr>
          <w:spacing w:val="67"/>
        </w:rPr>
        <w:t xml:space="preserve"> </w:t>
      </w:r>
      <w:r>
        <w:t>Privacy</w:t>
      </w:r>
      <w:r>
        <w:rPr>
          <w:spacing w:val="1"/>
        </w:rPr>
        <w:t xml:space="preserve"> </w:t>
      </w:r>
      <w:r>
        <w:t>Notices, we display and distribute sets out the rights and the council’s obligations to</w:t>
      </w:r>
      <w:r>
        <w:rPr>
          <w:spacing w:val="1"/>
        </w:rPr>
        <w:t xml:space="preserve"> </w:t>
      </w:r>
      <w:r>
        <w:t>each individual. We may process personal data if it is necessary for the performance</w:t>
      </w:r>
      <w:r>
        <w:rPr>
          <w:spacing w:val="1"/>
        </w:rPr>
        <w:t xml:space="preserve"> </w:t>
      </w:r>
      <w:r>
        <w:t>of a contract, or to take steps to enter into a contract.</w:t>
      </w:r>
      <w:r>
        <w:rPr>
          <w:spacing w:val="1"/>
        </w:rPr>
        <w:t xml:space="preserve"> </w:t>
      </w:r>
      <w:r>
        <w:t>An example of this would be</w:t>
      </w:r>
      <w:r>
        <w:rPr>
          <w:spacing w:val="1"/>
        </w:rPr>
        <w:t xml:space="preserve"> </w:t>
      </w:r>
      <w:r>
        <w:t>processing</w:t>
      </w:r>
      <w:r>
        <w:rPr>
          <w:spacing w:val="20"/>
        </w:rPr>
        <w:t xml:space="preserve"> </w:t>
      </w:r>
      <w:r>
        <w:t>data</w:t>
      </w:r>
      <w:r>
        <w:rPr>
          <w:spacing w:val="20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connection</w:t>
      </w:r>
      <w:r>
        <w:rPr>
          <w:spacing w:val="21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use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sports</w:t>
      </w:r>
      <w:r>
        <w:rPr>
          <w:spacing w:val="18"/>
        </w:rPr>
        <w:t xml:space="preserve"> </w:t>
      </w:r>
      <w:r>
        <w:t>facilities,</w:t>
      </w:r>
      <w:r>
        <w:rPr>
          <w:spacing w:val="19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acceptance</w:t>
      </w:r>
      <w:r>
        <w:rPr>
          <w:spacing w:val="20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an allotment garden tenancy. Sometimes the use of personal data requires consent,</w:t>
      </w:r>
      <w:r>
        <w:rPr>
          <w:spacing w:val="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first</w:t>
      </w:r>
      <w:r>
        <w:rPr>
          <w:spacing w:val="1"/>
        </w:rPr>
        <w:t xml:space="preserve"> </w:t>
      </w:r>
      <w:r>
        <w:t>obtain</w:t>
      </w:r>
      <w:r>
        <w:rPr>
          <w:spacing w:val="-1"/>
        </w:rPr>
        <w:t xml:space="preserve"> </w:t>
      </w:r>
      <w:r>
        <w:t>consent to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data.</w:t>
      </w:r>
    </w:p>
    <w:p w14:paraId="6300B9F9" w14:textId="77777777" w:rsidR="002C57DE" w:rsidRDefault="002C57DE">
      <w:pPr>
        <w:pStyle w:val="BodyText"/>
        <w:spacing w:before="9"/>
        <w:rPr>
          <w:sz w:val="23"/>
        </w:rPr>
      </w:pPr>
    </w:p>
    <w:p w14:paraId="2DEB624B" w14:textId="77777777" w:rsidR="002C57DE" w:rsidRDefault="00827545">
      <w:pPr>
        <w:pStyle w:val="Heading1"/>
        <w:numPr>
          <w:ilvl w:val="1"/>
          <w:numId w:val="3"/>
        </w:numPr>
        <w:tabs>
          <w:tab w:val="left" w:pos="1232"/>
          <w:tab w:val="left" w:pos="1233"/>
        </w:tabs>
        <w:ind w:left="1233" w:hanging="1133"/>
      </w:pPr>
      <w:r>
        <w:t>Sharing</w:t>
      </w:r>
      <w:r>
        <w:rPr>
          <w:spacing w:val="-1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</w:p>
    <w:p w14:paraId="3A26B31C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79B2072B" w14:textId="77777777" w:rsidR="002C57DE" w:rsidRDefault="00827545">
      <w:pPr>
        <w:pStyle w:val="BodyText"/>
        <w:ind w:left="100" w:right="120"/>
        <w:jc w:val="both"/>
      </w:pPr>
      <w:r>
        <w:t>The council will implement appropriate security measures to protect your personal</w:t>
      </w:r>
      <w:r>
        <w:rPr>
          <w:spacing w:val="1"/>
        </w:rPr>
        <w:t xml:space="preserve"> </w:t>
      </w:r>
      <w:r>
        <w:t>data.</w:t>
      </w:r>
      <w:r>
        <w:rPr>
          <w:spacing w:val="9"/>
        </w:rPr>
        <w:t xml:space="preserve"> </w:t>
      </w:r>
      <w:r>
        <w:t>This</w:t>
      </w:r>
      <w:r>
        <w:rPr>
          <w:spacing w:val="7"/>
        </w:rPr>
        <w:t xml:space="preserve"> </w:t>
      </w:r>
      <w:r>
        <w:t>section</w:t>
      </w:r>
      <w:r>
        <w:rPr>
          <w:spacing w:val="5"/>
        </w:rPr>
        <w:t xml:space="preserve"> </w:t>
      </w:r>
      <w:r>
        <w:t>provides</w:t>
      </w:r>
      <w:r>
        <w:rPr>
          <w:spacing w:val="8"/>
        </w:rPr>
        <w:t xml:space="preserve"> </w:t>
      </w:r>
      <w:r>
        <w:t>information</w:t>
      </w:r>
      <w:r>
        <w:rPr>
          <w:spacing w:val="5"/>
        </w:rPr>
        <w:t xml:space="preserve"> </w:t>
      </w:r>
      <w:r>
        <w:t>about</w:t>
      </w:r>
      <w:r>
        <w:rPr>
          <w:spacing w:val="8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third</w:t>
      </w:r>
      <w:r>
        <w:rPr>
          <w:spacing w:val="5"/>
        </w:rPr>
        <w:t xml:space="preserve"> </w:t>
      </w:r>
      <w:r>
        <w:t>parties</w:t>
      </w:r>
      <w:r>
        <w:rPr>
          <w:spacing w:val="7"/>
        </w:rPr>
        <w:t xml:space="preserve"> </w:t>
      </w:r>
      <w:r>
        <w:t>with</w:t>
      </w:r>
      <w:r>
        <w:rPr>
          <w:spacing w:val="6"/>
        </w:rPr>
        <w:t xml:space="preserve"> </w:t>
      </w:r>
      <w:r>
        <w:t>whom</w:t>
      </w:r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council</w:t>
      </w:r>
    </w:p>
    <w:p w14:paraId="3DCA0032" w14:textId="77777777" w:rsidR="002C57DE" w:rsidRDefault="002C57DE">
      <w:pPr>
        <w:jc w:val="both"/>
        <w:sectPr w:rsidR="002C57DE">
          <w:pgSz w:w="11910" w:h="16840"/>
          <w:pgMar w:top="1340" w:right="1320" w:bottom="1180" w:left="1340" w:header="0" w:footer="996" w:gutter="0"/>
          <w:cols w:space="720"/>
        </w:sectPr>
      </w:pPr>
    </w:p>
    <w:p w14:paraId="09765682" w14:textId="77777777" w:rsidR="002C57DE" w:rsidRDefault="00827545">
      <w:pPr>
        <w:pStyle w:val="BodyText"/>
        <w:spacing w:before="79"/>
        <w:ind w:left="100" w:right="118"/>
        <w:jc w:val="both"/>
      </w:pPr>
      <w:r>
        <w:lastRenderedPageBreak/>
        <w:t>may need to share personal data.</w:t>
      </w:r>
      <w:r>
        <w:rPr>
          <w:spacing w:val="1"/>
        </w:rPr>
        <w:t xml:space="preserve"> </w:t>
      </w:r>
      <w:r>
        <w:t>These third parties have an obligation to put in</w:t>
      </w:r>
      <w:r>
        <w:rPr>
          <w:spacing w:val="1"/>
        </w:rPr>
        <w:t xml:space="preserve"> </w:t>
      </w:r>
      <w:r>
        <w:t>place appropriate security measures and will be responsible to the individual directly</w:t>
      </w:r>
      <w:r>
        <w:rPr>
          <w:spacing w:val="1"/>
        </w:rPr>
        <w:t xml:space="preserve"> </w:t>
      </w:r>
      <w:r>
        <w:t>for the manner in which they process and protect personal data. It is possible that we</w:t>
      </w:r>
      <w:r>
        <w:rPr>
          <w:spacing w:val="-6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(but</w:t>
      </w:r>
      <w:r>
        <w:rPr>
          <w:spacing w:val="-1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necessary):</w:t>
      </w:r>
    </w:p>
    <w:p w14:paraId="1BE172A0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9" w:line="235" w:lineRule="auto"/>
        <w:ind w:right="125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controllers</w:t>
      </w:r>
      <w:r>
        <w:rPr>
          <w:spacing w:val="1"/>
          <w:sz w:val="24"/>
        </w:rPr>
        <w:t xml:space="preserve"> </w:t>
      </w:r>
      <w:r>
        <w:rPr>
          <w:sz w:val="24"/>
        </w:rPr>
        <w:t>listed</w:t>
      </w:r>
      <w:r>
        <w:rPr>
          <w:spacing w:val="1"/>
          <w:sz w:val="24"/>
        </w:rPr>
        <w:t xml:space="preserve"> </w:t>
      </w:r>
      <w:r>
        <w:rPr>
          <w:sz w:val="24"/>
        </w:rPr>
        <w:t>above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heading</w:t>
      </w:r>
      <w:r>
        <w:rPr>
          <w:spacing w:val="1"/>
          <w:sz w:val="24"/>
        </w:rPr>
        <w:t xml:space="preserve"> </w:t>
      </w:r>
      <w:r>
        <w:rPr>
          <w:sz w:val="24"/>
        </w:rPr>
        <w:t>“Other</w:t>
      </w:r>
      <w:r>
        <w:rPr>
          <w:spacing w:val="66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controllers the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works</w:t>
      </w:r>
      <w:r>
        <w:rPr>
          <w:spacing w:val="1"/>
          <w:sz w:val="24"/>
        </w:rPr>
        <w:t xml:space="preserve"> </w:t>
      </w:r>
      <w:r>
        <w:rPr>
          <w:sz w:val="24"/>
        </w:rPr>
        <w:t>with”;</w:t>
      </w:r>
    </w:p>
    <w:p w14:paraId="32F71CD9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7" w:line="237" w:lineRule="auto"/>
        <w:ind w:right="125"/>
        <w:jc w:val="both"/>
        <w:rPr>
          <w:sz w:val="24"/>
        </w:rPr>
      </w:pPr>
      <w:r>
        <w:rPr>
          <w:sz w:val="24"/>
        </w:rPr>
        <w:t>Our</w:t>
      </w:r>
      <w:r>
        <w:rPr>
          <w:spacing w:val="1"/>
          <w:sz w:val="24"/>
        </w:rPr>
        <w:t xml:space="preserve"> </w:t>
      </w:r>
      <w:r>
        <w:rPr>
          <w:sz w:val="24"/>
        </w:rPr>
        <w:t>agents,</w:t>
      </w:r>
      <w:r>
        <w:rPr>
          <w:spacing w:val="1"/>
          <w:sz w:val="24"/>
        </w:rPr>
        <w:t xml:space="preserve"> </w:t>
      </w:r>
      <w:r>
        <w:rPr>
          <w:sz w:val="24"/>
        </w:rPr>
        <w:t>suppliers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contractors.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example,</w:t>
      </w:r>
      <w:r>
        <w:rPr>
          <w:spacing w:val="1"/>
          <w:sz w:val="24"/>
        </w:rPr>
        <w:t xml:space="preserve"> </w:t>
      </w:r>
      <w:r>
        <w:rPr>
          <w:sz w:val="24"/>
        </w:rPr>
        <w:t>we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ask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commercial provider to</w:t>
      </w:r>
      <w:r>
        <w:rPr>
          <w:spacing w:val="1"/>
          <w:sz w:val="24"/>
        </w:rPr>
        <w:t xml:space="preserve"> </w:t>
      </w:r>
      <w:r>
        <w:rPr>
          <w:sz w:val="24"/>
        </w:rPr>
        <w:t>publish</w:t>
      </w:r>
      <w:r>
        <w:rPr>
          <w:spacing w:val="1"/>
          <w:sz w:val="24"/>
        </w:rPr>
        <w:t xml:space="preserve"> </w:t>
      </w:r>
      <w:r>
        <w:rPr>
          <w:sz w:val="24"/>
        </w:rPr>
        <w:t>or distribute</w:t>
      </w:r>
      <w:r>
        <w:rPr>
          <w:spacing w:val="66"/>
          <w:sz w:val="24"/>
        </w:rPr>
        <w:t xml:space="preserve"> </w:t>
      </w:r>
      <w:r>
        <w:rPr>
          <w:sz w:val="24"/>
        </w:rPr>
        <w:t>newsletters on our behalf, or</w:t>
      </w:r>
      <w:r>
        <w:rPr>
          <w:spacing w:val="-6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our</w:t>
      </w:r>
      <w:r>
        <w:rPr>
          <w:spacing w:val="1"/>
          <w:sz w:val="24"/>
        </w:rPr>
        <w:t xml:space="preserve"> </w:t>
      </w:r>
      <w:r>
        <w:rPr>
          <w:sz w:val="24"/>
        </w:rPr>
        <w:t>laptop;</w:t>
      </w:r>
    </w:p>
    <w:p w14:paraId="4D1A7790" w14:textId="77777777" w:rsidR="002C57DE" w:rsidRDefault="00827545">
      <w:pPr>
        <w:pStyle w:val="ListParagraph"/>
        <w:numPr>
          <w:ilvl w:val="2"/>
          <w:numId w:val="3"/>
        </w:numPr>
        <w:tabs>
          <w:tab w:val="left" w:pos="1233"/>
        </w:tabs>
        <w:spacing w:before="7" w:line="237" w:lineRule="auto"/>
        <w:ind w:right="126"/>
        <w:jc w:val="both"/>
        <w:rPr>
          <w:sz w:val="24"/>
        </w:rPr>
      </w:pPr>
      <w:r>
        <w:rPr>
          <w:sz w:val="24"/>
        </w:rPr>
        <w:t>On occasion, other local authorities or not for profit bodies with which we</w:t>
      </w:r>
      <w:r>
        <w:rPr>
          <w:spacing w:val="1"/>
          <w:sz w:val="24"/>
        </w:rPr>
        <w:t xml:space="preserve"> </w:t>
      </w:r>
      <w:r>
        <w:rPr>
          <w:sz w:val="24"/>
        </w:rPr>
        <w:t>are carrying out joint ventures e.g. in relation to facilities or events for the</w:t>
      </w:r>
      <w:r>
        <w:rPr>
          <w:spacing w:val="1"/>
          <w:sz w:val="24"/>
        </w:rPr>
        <w:t xml:space="preserve"> </w:t>
      </w:r>
      <w:r>
        <w:rPr>
          <w:sz w:val="24"/>
        </w:rPr>
        <w:t>community.</w:t>
      </w:r>
    </w:p>
    <w:p w14:paraId="0B69BB23" w14:textId="77777777" w:rsidR="002C57DE" w:rsidRDefault="002C57DE">
      <w:pPr>
        <w:pStyle w:val="BodyText"/>
        <w:spacing w:before="7"/>
        <w:rPr>
          <w:sz w:val="23"/>
        </w:rPr>
      </w:pPr>
    </w:p>
    <w:p w14:paraId="723CEFCD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spacing w:before="1"/>
        <w:ind w:left="820" w:hanging="721"/>
      </w:pPr>
      <w:r>
        <w:t>How</w:t>
      </w:r>
      <w:r>
        <w:rPr>
          <w:spacing w:val="4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keep</w:t>
      </w:r>
      <w:r>
        <w:rPr>
          <w:spacing w:val="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data?</w:t>
      </w:r>
    </w:p>
    <w:p w14:paraId="26C86D42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72143219" w14:textId="77777777" w:rsidR="002C57DE" w:rsidRDefault="00827545">
      <w:pPr>
        <w:pStyle w:val="BodyText"/>
        <w:ind w:left="100" w:right="120"/>
        <w:jc w:val="both"/>
      </w:pPr>
      <w:r>
        <w:t>We will keep some records permanently if we are legally required to do so.</w:t>
      </w:r>
      <w:r>
        <w:rPr>
          <w:spacing w:val="1"/>
        </w:rPr>
        <w:t xml:space="preserve"> </w:t>
      </w:r>
      <w:r>
        <w:t>We may</w:t>
      </w:r>
      <w:r>
        <w:rPr>
          <w:spacing w:val="1"/>
        </w:rPr>
        <w:t xml:space="preserve"> </w:t>
      </w:r>
      <w:r>
        <w:t>keep some other records for an extended period of time. For example, it is currently</w:t>
      </w:r>
      <w:r>
        <w:rPr>
          <w:spacing w:val="1"/>
        </w:rPr>
        <w:t xml:space="preserve"> </w:t>
      </w:r>
      <w:r>
        <w:t>best practice to keep financial records for a minimum period of 6 years to support</w:t>
      </w:r>
      <w:r>
        <w:rPr>
          <w:spacing w:val="1"/>
        </w:rPr>
        <w:t xml:space="preserve"> </w:t>
      </w:r>
      <w:r>
        <w:t>HMRC audits or provide tax information.</w:t>
      </w:r>
      <w:r>
        <w:rPr>
          <w:spacing w:val="1"/>
        </w:rPr>
        <w:t xml:space="preserve"> </w:t>
      </w:r>
      <w:r>
        <w:t>We may have legal obligations to retain</w:t>
      </w:r>
      <w:r>
        <w:rPr>
          <w:spacing w:val="1"/>
        </w:rPr>
        <w:t xml:space="preserve"> </w:t>
      </w:r>
      <w:r>
        <w:t>some data in connection with our statutory obligations as a public authority.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council is permitted to retain data in order to defend or pursue claims.</w:t>
      </w:r>
      <w:r>
        <w:rPr>
          <w:spacing w:val="67"/>
        </w:rPr>
        <w:t xml:space="preserve"> </w:t>
      </w:r>
      <w:r>
        <w:t>In some</w:t>
      </w:r>
      <w:r>
        <w:rPr>
          <w:spacing w:val="1"/>
        </w:rPr>
        <w:t xml:space="preserve"> </w:t>
      </w:r>
      <w:r>
        <w:t>cases, the law imposes a time limit for such claims (for example 3 years for personal</w:t>
      </w:r>
      <w:r>
        <w:rPr>
          <w:spacing w:val="1"/>
        </w:rPr>
        <w:t xml:space="preserve"> </w:t>
      </w:r>
      <w:r>
        <w:t>injury claims or 6 years for contract claims).</w:t>
      </w:r>
      <w:r>
        <w:rPr>
          <w:spacing w:val="66"/>
        </w:rPr>
        <w:t xml:space="preserve"> </w:t>
      </w:r>
      <w:r>
        <w:t>We will retain some personal data for</w:t>
      </w:r>
      <w:r>
        <w:rPr>
          <w:spacing w:val="1"/>
        </w:rPr>
        <w:t xml:space="preserve"> </w:t>
      </w:r>
      <w:r>
        <w:t>this purpose as long as we believe it is necessary to be able to defend or pursue a</w:t>
      </w:r>
      <w:r>
        <w:rPr>
          <w:spacing w:val="1"/>
        </w:rPr>
        <w:t xml:space="preserve"> </w:t>
      </w:r>
      <w:r>
        <w:t>claim.</w:t>
      </w:r>
      <w:r>
        <w:rPr>
          <w:spacing w:val="1"/>
        </w:rPr>
        <w:t xml:space="preserve"> </w:t>
      </w:r>
      <w:r>
        <w:t>In general,</w:t>
      </w:r>
      <w:r>
        <w:rPr>
          <w:spacing w:val="1"/>
        </w:rPr>
        <w:t xml:space="preserve"> </w:t>
      </w:r>
      <w:r>
        <w:t xml:space="preserve">we will </w:t>
      </w:r>
      <w:proofErr w:type="spellStart"/>
      <w:r>
        <w:t>endeavour</w:t>
      </w:r>
      <w:proofErr w:type="spellEnd"/>
      <w:r>
        <w:rPr>
          <w:spacing w:val="66"/>
        </w:rPr>
        <w:t xml:space="preserve"> </w:t>
      </w:r>
      <w:r>
        <w:t>to keep data only for</w:t>
      </w:r>
      <w:r>
        <w:rPr>
          <w:spacing w:val="67"/>
        </w:rPr>
        <w:t xml:space="preserve"> </w:t>
      </w:r>
      <w:r>
        <w:t>as</w:t>
      </w:r>
      <w:r>
        <w:rPr>
          <w:spacing w:val="67"/>
        </w:rPr>
        <w:t xml:space="preserve"> </w:t>
      </w:r>
      <w:r>
        <w:t>long as we need it.</w:t>
      </w:r>
      <w:r>
        <w:rPr>
          <w:spacing w:val="1"/>
        </w:rPr>
        <w:t xml:space="preserve"> </w:t>
      </w:r>
      <w:r>
        <w:t>This means that we will delete it when it is no longer needed.</w:t>
      </w:r>
      <w:r>
        <w:rPr>
          <w:spacing w:val="1"/>
        </w:rPr>
        <w:t xml:space="preserve"> </w:t>
      </w:r>
      <w:r>
        <w:t>Our retention policy is</w:t>
      </w:r>
      <w:r>
        <w:rPr>
          <w:spacing w:val="1"/>
        </w:rPr>
        <w:t xml:space="preserve"> </w:t>
      </w:r>
      <w:r>
        <w:t>set 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separate</w:t>
      </w:r>
      <w:r>
        <w:rPr>
          <w:spacing w:val="-1"/>
        </w:rPr>
        <w:t xml:space="preserve"> </w:t>
      </w:r>
      <w:r>
        <w:t>document.</w:t>
      </w:r>
    </w:p>
    <w:p w14:paraId="0BD2E0F9" w14:textId="77777777" w:rsidR="002C57DE" w:rsidRDefault="002C57DE">
      <w:pPr>
        <w:pStyle w:val="BodyText"/>
        <w:spacing w:before="8"/>
        <w:rPr>
          <w:sz w:val="23"/>
        </w:rPr>
      </w:pPr>
    </w:p>
    <w:p w14:paraId="340D558C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ind w:left="820" w:hanging="721"/>
      </w:pPr>
      <w:r>
        <w:t>Individual</w:t>
      </w:r>
      <w:r>
        <w:rPr>
          <w:spacing w:val="-2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data</w:t>
      </w:r>
    </w:p>
    <w:p w14:paraId="7E97B253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1CA10B85" w14:textId="77777777" w:rsidR="002C57DE" w:rsidRDefault="00827545">
      <w:pPr>
        <w:pStyle w:val="BodyText"/>
        <w:ind w:left="100"/>
        <w:jc w:val="both"/>
      </w:pPr>
      <w:r>
        <w:t>Individuals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data:</w:t>
      </w:r>
    </w:p>
    <w:p w14:paraId="6943C069" w14:textId="77777777" w:rsidR="002C57DE" w:rsidRDefault="002C57DE">
      <w:pPr>
        <w:pStyle w:val="BodyText"/>
        <w:spacing w:before="1"/>
      </w:pPr>
    </w:p>
    <w:p w14:paraId="673966D7" w14:textId="77777777" w:rsidR="002C57DE" w:rsidRDefault="00827545">
      <w:pPr>
        <w:pStyle w:val="BodyText"/>
        <w:ind w:left="100" w:right="117"/>
        <w:jc w:val="both"/>
      </w:pPr>
      <w:r>
        <w:t>When exercising any of the rights listed below, in order to process a request, we may</w:t>
      </w:r>
      <w:r>
        <w:rPr>
          <w:spacing w:val="-64"/>
        </w:rPr>
        <w:t xml:space="preserve"> </w:t>
      </w:r>
      <w:r>
        <w:t>need to verify identity for security.</w:t>
      </w:r>
      <w:r>
        <w:rPr>
          <w:spacing w:val="1"/>
        </w:rPr>
        <w:t xml:space="preserve"> </w:t>
      </w:r>
      <w:r>
        <w:t>In such cases we will need the individual to</w:t>
      </w:r>
      <w:r>
        <w:rPr>
          <w:spacing w:val="1"/>
        </w:rPr>
        <w:t xml:space="preserve"> </w:t>
      </w:r>
      <w:r>
        <w:t>respond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proof of</w:t>
      </w:r>
      <w:r>
        <w:rPr>
          <w:spacing w:val="1"/>
        </w:rPr>
        <w:t xml:space="preserve"> </w:t>
      </w:r>
      <w:r>
        <w:t>identity</w:t>
      </w:r>
      <w:r>
        <w:rPr>
          <w:spacing w:val="-5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rights.</w:t>
      </w:r>
    </w:p>
    <w:p w14:paraId="202B391F" w14:textId="77777777" w:rsidR="002C57DE" w:rsidRDefault="00827545">
      <w:pPr>
        <w:pStyle w:val="Heading2"/>
        <w:jc w:val="both"/>
      </w:pP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 access</w:t>
      </w:r>
      <w:r>
        <w:rPr>
          <w:spacing w:val="-3"/>
        </w:rPr>
        <w:t xml:space="preserve"> </w:t>
      </w:r>
      <w:r>
        <w:t>personal data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hold</w:t>
      </w:r>
    </w:p>
    <w:p w14:paraId="353B2D22" w14:textId="77777777" w:rsidR="002C57DE" w:rsidRDefault="00827545">
      <w:pPr>
        <w:pStyle w:val="ListParagraph"/>
        <w:numPr>
          <w:ilvl w:val="2"/>
          <w:numId w:val="3"/>
        </w:numPr>
        <w:tabs>
          <w:tab w:val="left" w:pos="1801"/>
        </w:tabs>
        <w:spacing w:before="4"/>
        <w:ind w:left="1801" w:right="117" w:hanging="568"/>
        <w:jc w:val="both"/>
        <w:rPr>
          <w:sz w:val="24"/>
        </w:rPr>
      </w:pPr>
      <w:r>
        <w:rPr>
          <w:sz w:val="24"/>
        </w:rPr>
        <w:t>At</w:t>
      </w:r>
      <w:r>
        <w:rPr>
          <w:spacing w:val="46"/>
          <w:sz w:val="24"/>
        </w:rPr>
        <w:t xml:space="preserve"> </w:t>
      </w:r>
      <w:r>
        <w:rPr>
          <w:sz w:val="24"/>
        </w:rPr>
        <w:t>any</w:t>
      </w:r>
      <w:r>
        <w:rPr>
          <w:spacing w:val="41"/>
          <w:sz w:val="24"/>
        </w:rPr>
        <w:t xml:space="preserve"> </w:t>
      </w:r>
      <w:r>
        <w:rPr>
          <w:sz w:val="24"/>
        </w:rPr>
        <w:t>point</w:t>
      </w:r>
      <w:r>
        <w:rPr>
          <w:spacing w:val="46"/>
          <w:sz w:val="24"/>
        </w:rPr>
        <w:t xml:space="preserve"> </w:t>
      </w:r>
      <w:r>
        <w:rPr>
          <w:sz w:val="24"/>
        </w:rPr>
        <w:t>an</w:t>
      </w:r>
      <w:r>
        <w:rPr>
          <w:spacing w:val="44"/>
          <w:sz w:val="24"/>
        </w:rPr>
        <w:t xml:space="preserve"> </w:t>
      </w:r>
      <w:r>
        <w:rPr>
          <w:sz w:val="24"/>
        </w:rPr>
        <w:t>individual</w:t>
      </w:r>
      <w:r>
        <w:rPr>
          <w:spacing w:val="44"/>
          <w:sz w:val="24"/>
        </w:rPr>
        <w:t xml:space="preserve"> </w:t>
      </w:r>
      <w:r>
        <w:rPr>
          <w:sz w:val="24"/>
        </w:rPr>
        <w:t>can</w:t>
      </w:r>
      <w:r>
        <w:rPr>
          <w:spacing w:val="44"/>
          <w:sz w:val="24"/>
        </w:rPr>
        <w:t xml:space="preserve"> </w:t>
      </w:r>
      <w:r>
        <w:rPr>
          <w:sz w:val="24"/>
        </w:rPr>
        <w:t>contact</w:t>
      </w:r>
      <w:r>
        <w:rPr>
          <w:spacing w:val="46"/>
          <w:sz w:val="24"/>
        </w:rPr>
        <w:t xml:space="preserve"> </w:t>
      </w:r>
      <w:r>
        <w:rPr>
          <w:sz w:val="24"/>
        </w:rPr>
        <w:t>us</w:t>
      </w:r>
      <w:r>
        <w:rPr>
          <w:spacing w:val="45"/>
          <w:sz w:val="24"/>
        </w:rPr>
        <w:t xml:space="preserve"> </w:t>
      </w:r>
      <w:r>
        <w:rPr>
          <w:sz w:val="24"/>
        </w:rPr>
        <w:t>to</w:t>
      </w:r>
      <w:r>
        <w:rPr>
          <w:spacing w:val="43"/>
          <w:sz w:val="24"/>
        </w:rPr>
        <w:t xml:space="preserve"> </w:t>
      </w:r>
      <w:r>
        <w:rPr>
          <w:sz w:val="24"/>
        </w:rPr>
        <w:t>request</w:t>
      </w:r>
      <w:r>
        <w:rPr>
          <w:spacing w:val="47"/>
          <w:sz w:val="24"/>
        </w:rPr>
        <w:t xml:space="preserve"> </w:t>
      </w:r>
      <w:r>
        <w:rPr>
          <w:sz w:val="24"/>
        </w:rPr>
        <w:t>the</w:t>
      </w:r>
      <w:r>
        <w:rPr>
          <w:spacing w:val="43"/>
          <w:sz w:val="24"/>
        </w:rPr>
        <w:t xml:space="preserve"> </w:t>
      </w:r>
      <w:r>
        <w:rPr>
          <w:sz w:val="24"/>
        </w:rPr>
        <w:t>personal</w:t>
      </w:r>
      <w:r>
        <w:rPr>
          <w:spacing w:val="-64"/>
          <w:sz w:val="24"/>
        </w:rPr>
        <w:t xml:space="preserve"> </w:t>
      </w:r>
      <w:r>
        <w:rPr>
          <w:sz w:val="24"/>
        </w:rPr>
        <w:t>data we hold as well as why we have that personal data, who has</w:t>
      </w:r>
      <w:r>
        <w:rPr>
          <w:spacing w:val="1"/>
          <w:sz w:val="24"/>
        </w:rPr>
        <w:t xml:space="preserve"> </w:t>
      </w:r>
      <w:r>
        <w:rPr>
          <w:sz w:val="24"/>
        </w:rPr>
        <w:t>access to the personal data and where we obtained the personal</w:t>
      </w:r>
      <w:r>
        <w:rPr>
          <w:spacing w:val="1"/>
          <w:sz w:val="24"/>
        </w:rPr>
        <w:t xml:space="preserve"> </w:t>
      </w:r>
      <w:r>
        <w:rPr>
          <w:sz w:val="24"/>
        </w:rPr>
        <w:t>data from.</w:t>
      </w:r>
      <w:r>
        <w:rPr>
          <w:spacing w:val="1"/>
          <w:sz w:val="24"/>
        </w:rPr>
        <w:t xml:space="preserve"> </w:t>
      </w:r>
      <w:r>
        <w:rPr>
          <w:sz w:val="24"/>
        </w:rPr>
        <w:t>Once we have received a request we will respond within</w:t>
      </w:r>
      <w:r>
        <w:rPr>
          <w:spacing w:val="1"/>
          <w:sz w:val="24"/>
        </w:rPr>
        <w:t xml:space="preserve"> </w:t>
      </w:r>
      <w:r>
        <w:rPr>
          <w:sz w:val="24"/>
        </w:rPr>
        <w:t>one</w:t>
      </w:r>
      <w:r>
        <w:rPr>
          <w:spacing w:val="2"/>
          <w:sz w:val="24"/>
        </w:rPr>
        <w:t xml:space="preserve"> </w:t>
      </w:r>
      <w:r>
        <w:rPr>
          <w:sz w:val="24"/>
        </w:rPr>
        <w:t>month.</w:t>
      </w:r>
    </w:p>
    <w:p w14:paraId="3A3F4725" w14:textId="77777777" w:rsidR="002C57DE" w:rsidRDefault="00827545">
      <w:pPr>
        <w:pStyle w:val="ListParagraph"/>
        <w:numPr>
          <w:ilvl w:val="2"/>
          <w:numId w:val="3"/>
        </w:numPr>
        <w:tabs>
          <w:tab w:val="left" w:pos="1801"/>
        </w:tabs>
        <w:spacing w:before="1" w:line="237" w:lineRule="auto"/>
        <w:ind w:left="1801" w:right="124" w:hanging="568"/>
        <w:jc w:val="both"/>
        <w:rPr>
          <w:sz w:val="24"/>
        </w:rPr>
      </w:pPr>
      <w:r>
        <w:rPr>
          <w:sz w:val="24"/>
        </w:rPr>
        <w:t>There are no fees or charges for the first request but additional</w:t>
      </w:r>
      <w:r>
        <w:rPr>
          <w:spacing w:val="1"/>
          <w:sz w:val="24"/>
        </w:rPr>
        <w:t xml:space="preserve"> </w:t>
      </w:r>
      <w:r>
        <w:rPr>
          <w:sz w:val="24"/>
        </w:rPr>
        <w:t>requests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same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requests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66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manifestly</w:t>
      </w:r>
      <w:r>
        <w:rPr>
          <w:spacing w:val="1"/>
          <w:sz w:val="24"/>
        </w:rPr>
        <w:t xml:space="preserve"> </w:t>
      </w:r>
      <w:r>
        <w:rPr>
          <w:sz w:val="24"/>
        </w:rPr>
        <w:t>unfounded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excessive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subject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fee.</w:t>
      </w:r>
    </w:p>
    <w:p w14:paraId="28992F75" w14:textId="77777777" w:rsidR="002C57DE" w:rsidRDefault="00827545">
      <w:pPr>
        <w:pStyle w:val="Heading2"/>
        <w:spacing w:before="3"/>
        <w:jc w:val="both"/>
      </w:pP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correct and</w:t>
      </w:r>
      <w:r>
        <w:rPr>
          <w:spacing w:val="1"/>
        </w:rPr>
        <w:t xml:space="preserve"> </w:t>
      </w:r>
      <w:r>
        <w:t>update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hold</w:t>
      </w:r>
    </w:p>
    <w:p w14:paraId="17BE6D41" w14:textId="77777777" w:rsidR="002C57DE" w:rsidRDefault="00827545">
      <w:pPr>
        <w:pStyle w:val="ListParagraph"/>
        <w:numPr>
          <w:ilvl w:val="2"/>
          <w:numId w:val="3"/>
        </w:numPr>
        <w:tabs>
          <w:tab w:val="left" w:pos="1801"/>
        </w:tabs>
        <w:spacing w:before="9" w:line="235" w:lineRule="auto"/>
        <w:ind w:left="1801" w:right="126" w:hanging="568"/>
        <w:jc w:val="both"/>
        <w:rPr>
          <w:sz w:val="24"/>
        </w:rPr>
      </w:pPr>
      <w:r>
        <w:rPr>
          <w:sz w:val="24"/>
        </w:rPr>
        <w:t>If the data we hold is out of date, incomplete or incorrect, individuals</w:t>
      </w:r>
      <w:r>
        <w:rPr>
          <w:spacing w:val="1"/>
          <w:sz w:val="24"/>
        </w:rPr>
        <w:t xml:space="preserve"> </w:t>
      </w:r>
      <w:r>
        <w:rPr>
          <w:sz w:val="24"/>
        </w:rPr>
        <w:t>can</w:t>
      </w:r>
      <w:r>
        <w:rPr>
          <w:spacing w:val="-2"/>
          <w:sz w:val="24"/>
        </w:rPr>
        <w:t xml:space="preserve"> </w:t>
      </w:r>
      <w:r>
        <w:rPr>
          <w:sz w:val="24"/>
        </w:rPr>
        <w:t>inform</w:t>
      </w:r>
      <w:r>
        <w:rPr>
          <w:spacing w:val="-3"/>
          <w:sz w:val="24"/>
        </w:rPr>
        <w:t xml:space="preserve"> </w:t>
      </w:r>
      <w:r>
        <w:rPr>
          <w:sz w:val="24"/>
        </w:rPr>
        <w:t>us 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updated.</w:t>
      </w:r>
    </w:p>
    <w:p w14:paraId="7F72109B" w14:textId="77777777" w:rsidR="002C57DE" w:rsidRDefault="002C57DE">
      <w:pPr>
        <w:spacing w:line="235" w:lineRule="auto"/>
        <w:jc w:val="both"/>
        <w:rPr>
          <w:sz w:val="24"/>
        </w:rPr>
        <w:sectPr w:rsidR="002C57DE">
          <w:pgSz w:w="11910" w:h="16840"/>
          <w:pgMar w:top="1340" w:right="1320" w:bottom="1180" w:left="1340" w:header="0" w:footer="996" w:gutter="0"/>
          <w:cols w:space="720"/>
        </w:sectPr>
      </w:pPr>
    </w:p>
    <w:p w14:paraId="55F3FAC6" w14:textId="77777777" w:rsidR="002C57DE" w:rsidRDefault="00827545">
      <w:pPr>
        <w:pStyle w:val="Heading2"/>
        <w:spacing w:before="79"/>
      </w:pPr>
      <w:r>
        <w:lastRenderedPageBreak/>
        <w:t>The</w:t>
      </w:r>
      <w:r>
        <w:rPr>
          <w:spacing w:val="-3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erased</w:t>
      </w:r>
    </w:p>
    <w:p w14:paraId="0BE87080" w14:textId="77777777" w:rsidR="002C57DE" w:rsidRDefault="00827545">
      <w:pPr>
        <w:pStyle w:val="ListParagraph"/>
        <w:numPr>
          <w:ilvl w:val="2"/>
          <w:numId w:val="3"/>
        </w:numPr>
        <w:tabs>
          <w:tab w:val="left" w:pos="1801"/>
        </w:tabs>
        <w:spacing w:before="6" w:line="237" w:lineRule="auto"/>
        <w:ind w:left="1801" w:right="125" w:hanging="568"/>
        <w:jc w:val="both"/>
        <w:rPr>
          <w:sz w:val="24"/>
        </w:rPr>
      </w:pPr>
      <w:r>
        <w:rPr>
          <w:sz w:val="24"/>
        </w:rPr>
        <w:t>If an individual feels that we should no longer be using their personal</w:t>
      </w:r>
      <w:r>
        <w:rPr>
          <w:spacing w:val="-64"/>
          <w:sz w:val="24"/>
        </w:rPr>
        <w:t xml:space="preserve"> </w:t>
      </w:r>
      <w:r>
        <w:rPr>
          <w:sz w:val="24"/>
        </w:rPr>
        <w:t>data</w:t>
      </w:r>
      <w:r>
        <w:rPr>
          <w:spacing w:val="48"/>
          <w:sz w:val="24"/>
        </w:rPr>
        <w:t xml:space="preserve"> </w:t>
      </w:r>
      <w:r>
        <w:rPr>
          <w:sz w:val="24"/>
        </w:rPr>
        <w:t>or</w:t>
      </w:r>
      <w:r>
        <w:rPr>
          <w:spacing w:val="50"/>
          <w:sz w:val="24"/>
        </w:rPr>
        <w:t xml:space="preserve"> </w:t>
      </w:r>
      <w:r>
        <w:rPr>
          <w:sz w:val="24"/>
        </w:rPr>
        <w:t>that</w:t>
      </w:r>
      <w:r>
        <w:rPr>
          <w:spacing w:val="51"/>
          <w:sz w:val="24"/>
        </w:rPr>
        <w:t xml:space="preserve"> </w:t>
      </w:r>
      <w:r>
        <w:rPr>
          <w:sz w:val="24"/>
        </w:rPr>
        <w:t>we</w:t>
      </w:r>
      <w:r>
        <w:rPr>
          <w:spacing w:val="48"/>
          <w:sz w:val="24"/>
        </w:rPr>
        <w:t xml:space="preserve"> </w:t>
      </w:r>
      <w:r>
        <w:rPr>
          <w:sz w:val="24"/>
        </w:rPr>
        <w:t>are</w:t>
      </w:r>
      <w:r>
        <w:rPr>
          <w:spacing w:val="48"/>
          <w:sz w:val="24"/>
        </w:rPr>
        <w:t xml:space="preserve"> </w:t>
      </w:r>
      <w:r>
        <w:rPr>
          <w:sz w:val="24"/>
        </w:rPr>
        <w:t>unlawfully</w:t>
      </w:r>
      <w:r>
        <w:rPr>
          <w:spacing w:val="46"/>
          <w:sz w:val="24"/>
        </w:rPr>
        <w:t xml:space="preserve"> </w:t>
      </w:r>
      <w:r>
        <w:rPr>
          <w:sz w:val="24"/>
        </w:rPr>
        <w:t>using</w:t>
      </w:r>
      <w:r>
        <w:rPr>
          <w:spacing w:val="52"/>
          <w:sz w:val="24"/>
        </w:rPr>
        <w:t xml:space="preserve"> </w:t>
      </w:r>
      <w:r>
        <w:rPr>
          <w:sz w:val="24"/>
        </w:rPr>
        <w:t>it,</w:t>
      </w:r>
      <w:r>
        <w:rPr>
          <w:spacing w:val="51"/>
          <w:sz w:val="24"/>
        </w:rPr>
        <w:t xml:space="preserve"> </w:t>
      </w:r>
      <w:r>
        <w:rPr>
          <w:sz w:val="24"/>
        </w:rPr>
        <w:t>they</w:t>
      </w:r>
      <w:r>
        <w:rPr>
          <w:spacing w:val="46"/>
          <w:sz w:val="24"/>
        </w:rPr>
        <w:t xml:space="preserve"> </w:t>
      </w:r>
      <w:r>
        <w:rPr>
          <w:sz w:val="24"/>
        </w:rPr>
        <w:t>can</w:t>
      </w:r>
      <w:r>
        <w:rPr>
          <w:spacing w:val="48"/>
          <w:sz w:val="24"/>
        </w:rPr>
        <w:t xml:space="preserve"> </w:t>
      </w:r>
      <w:r>
        <w:rPr>
          <w:sz w:val="24"/>
        </w:rPr>
        <w:t>request</w:t>
      </w:r>
      <w:r>
        <w:rPr>
          <w:spacing w:val="52"/>
          <w:sz w:val="24"/>
        </w:rPr>
        <w:t xml:space="preserve"> </w:t>
      </w:r>
      <w:r>
        <w:rPr>
          <w:sz w:val="24"/>
        </w:rPr>
        <w:t>that</w:t>
      </w:r>
      <w:r>
        <w:rPr>
          <w:spacing w:val="51"/>
          <w:sz w:val="24"/>
        </w:rPr>
        <w:t xml:space="preserve"> </w:t>
      </w:r>
      <w:r>
        <w:rPr>
          <w:sz w:val="24"/>
        </w:rPr>
        <w:t>we</w:t>
      </w:r>
      <w:r>
        <w:rPr>
          <w:spacing w:val="-65"/>
          <w:sz w:val="24"/>
        </w:rPr>
        <w:t xml:space="preserve"> </w:t>
      </w:r>
      <w:r>
        <w:rPr>
          <w:sz w:val="24"/>
        </w:rPr>
        <w:t>erase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hold.</w:t>
      </w:r>
    </w:p>
    <w:p w14:paraId="6F30878F" w14:textId="77777777" w:rsidR="002C57DE" w:rsidRDefault="00827545">
      <w:pPr>
        <w:pStyle w:val="ListParagraph"/>
        <w:numPr>
          <w:ilvl w:val="2"/>
          <w:numId w:val="3"/>
        </w:numPr>
        <w:tabs>
          <w:tab w:val="left" w:pos="1801"/>
        </w:tabs>
        <w:spacing w:before="7" w:line="237" w:lineRule="auto"/>
        <w:ind w:left="1801" w:right="124" w:hanging="568"/>
        <w:jc w:val="both"/>
        <w:rPr>
          <w:sz w:val="24"/>
        </w:rPr>
      </w:pPr>
      <w:r>
        <w:rPr>
          <w:sz w:val="24"/>
        </w:rPr>
        <w:t>When we receive a request, we will confirm whether the personal</w:t>
      </w:r>
      <w:r>
        <w:rPr>
          <w:spacing w:val="1"/>
          <w:sz w:val="24"/>
        </w:rPr>
        <w:t xml:space="preserve"> </w:t>
      </w:r>
      <w:r>
        <w:rPr>
          <w:sz w:val="24"/>
        </w:rPr>
        <w:t>data has been deleted or the reason why it cannot be deleted (for</w:t>
      </w:r>
      <w:r>
        <w:rPr>
          <w:spacing w:val="1"/>
          <w:sz w:val="24"/>
        </w:rPr>
        <w:t xml:space="preserve"> </w:t>
      </w:r>
      <w:r>
        <w:rPr>
          <w:sz w:val="24"/>
        </w:rPr>
        <w:t>example</w:t>
      </w:r>
      <w:r>
        <w:rPr>
          <w:spacing w:val="-2"/>
          <w:sz w:val="24"/>
        </w:rPr>
        <w:t xml:space="preserve"> </w:t>
      </w:r>
      <w:r>
        <w:rPr>
          <w:sz w:val="24"/>
        </w:rPr>
        <w:t>because</w:t>
      </w:r>
      <w:r>
        <w:rPr>
          <w:spacing w:val="-2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need</w:t>
      </w:r>
      <w:r>
        <w:rPr>
          <w:spacing w:val="-2"/>
          <w:sz w:val="24"/>
        </w:rPr>
        <w:t xml:space="preserve"> </w:t>
      </w:r>
      <w:r>
        <w:rPr>
          <w:sz w:val="24"/>
        </w:rPr>
        <w:t>it to</w:t>
      </w:r>
      <w:r>
        <w:rPr>
          <w:spacing w:val="-2"/>
          <w:sz w:val="24"/>
        </w:rPr>
        <w:t xml:space="preserve"> </w:t>
      </w:r>
      <w:r>
        <w:rPr>
          <w:sz w:val="24"/>
        </w:rPr>
        <w:t>comply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obligation).</w:t>
      </w:r>
    </w:p>
    <w:p w14:paraId="33CD6778" w14:textId="77777777" w:rsidR="002C57DE" w:rsidRDefault="00827545">
      <w:pPr>
        <w:pStyle w:val="Heading2"/>
        <w:spacing w:before="1"/>
      </w:pPr>
      <w:r>
        <w:t>The</w:t>
      </w:r>
      <w:r>
        <w:rPr>
          <w:spacing w:val="32"/>
        </w:rPr>
        <w:t xml:space="preserve"> </w:t>
      </w:r>
      <w:r>
        <w:t>right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object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processing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personal</w:t>
      </w:r>
      <w:r>
        <w:rPr>
          <w:spacing w:val="36"/>
        </w:rPr>
        <w:t xml:space="preserve"> </w:t>
      </w:r>
      <w:r>
        <w:t>data</w:t>
      </w:r>
      <w:r>
        <w:rPr>
          <w:spacing w:val="33"/>
        </w:rPr>
        <w:t xml:space="preserve"> </w:t>
      </w:r>
      <w:r>
        <w:t>or</w:t>
      </w:r>
      <w:r>
        <w:rPr>
          <w:spacing w:val="33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restrict</w:t>
      </w:r>
      <w:r>
        <w:rPr>
          <w:spacing w:val="35"/>
        </w:rPr>
        <w:t xml:space="preserve"> </w:t>
      </w:r>
      <w:r>
        <w:t>it</w:t>
      </w:r>
      <w:r>
        <w:rPr>
          <w:spacing w:val="35"/>
        </w:rPr>
        <w:t xml:space="preserve"> </w:t>
      </w:r>
      <w:r>
        <w:t>to</w:t>
      </w:r>
      <w:r>
        <w:rPr>
          <w:spacing w:val="36"/>
        </w:rPr>
        <w:t xml:space="preserve"> </w:t>
      </w:r>
      <w:r>
        <w:t>certain</w:t>
      </w:r>
      <w:r>
        <w:rPr>
          <w:spacing w:val="-64"/>
        </w:rPr>
        <w:t xml:space="preserve"> </w:t>
      </w:r>
      <w:r>
        <w:t>purposes</w:t>
      </w:r>
      <w:r>
        <w:rPr>
          <w:spacing w:val="-1"/>
        </w:rPr>
        <w:t xml:space="preserve"> </w:t>
      </w:r>
      <w:r>
        <w:t>only</w:t>
      </w:r>
    </w:p>
    <w:p w14:paraId="6A073D6F" w14:textId="77777777" w:rsidR="002C57DE" w:rsidRDefault="00827545">
      <w:pPr>
        <w:pStyle w:val="ListParagraph"/>
        <w:numPr>
          <w:ilvl w:val="2"/>
          <w:numId w:val="3"/>
        </w:numPr>
        <w:tabs>
          <w:tab w:val="left" w:pos="1801"/>
        </w:tabs>
        <w:spacing w:before="6" w:line="237" w:lineRule="auto"/>
        <w:ind w:left="1801" w:right="120" w:hanging="568"/>
        <w:jc w:val="both"/>
        <w:rPr>
          <w:sz w:val="24"/>
        </w:rPr>
      </w:pPr>
      <w:r>
        <w:rPr>
          <w:sz w:val="24"/>
        </w:rPr>
        <w:t>Individuals have the right to request that we stop processing their</w:t>
      </w:r>
      <w:r>
        <w:rPr>
          <w:spacing w:val="1"/>
          <w:sz w:val="24"/>
        </w:rPr>
        <w:t xml:space="preserve"> </w:t>
      </w:r>
      <w:r>
        <w:rPr>
          <w:sz w:val="24"/>
        </w:rPr>
        <w:t>personal data or ask us to restrict processing. Upon receiving the</w:t>
      </w:r>
      <w:r>
        <w:rPr>
          <w:spacing w:val="1"/>
          <w:sz w:val="24"/>
        </w:rPr>
        <w:t xml:space="preserve"> </w:t>
      </w:r>
      <w:r>
        <w:rPr>
          <w:sz w:val="24"/>
        </w:rPr>
        <w:t>request, we will contact the person concerned and let them know if</w:t>
      </w:r>
      <w:r>
        <w:rPr>
          <w:spacing w:val="1"/>
          <w:sz w:val="24"/>
        </w:rPr>
        <w:t xml:space="preserve"> </w:t>
      </w:r>
      <w:r>
        <w:rPr>
          <w:sz w:val="24"/>
        </w:rPr>
        <w:t>we are able to comply or if we have a legal obligation to continue to</w:t>
      </w:r>
      <w:r>
        <w:rPr>
          <w:spacing w:val="1"/>
          <w:sz w:val="24"/>
        </w:rPr>
        <w:t xml:space="preserve"> </w:t>
      </w:r>
      <w:r>
        <w:rPr>
          <w:sz w:val="24"/>
        </w:rPr>
        <w:t>process the</w:t>
      </w:r>
      <w:r>
        <w:rPr>
          <w:spacing w:val="-1"/>
          <w:sz w:val="24"/>
        </w:rPr>
        <w:t xml:space="preserve"> </w:t>
      </w:r>
      <w:r>
        <w:rPr>
          <w:sz w:val="24"/>
        </w:rPr>
        <w:t>data.</w:t>
      </w:r>
    </w:p>
    <w:p w14:paraId="32CCB92C" w14:textId="77777777" w:rsidR="002C57DE" w:rsidRDefault="00827545">
      <w:pPr>
        <w:pStyle w:val="Heading2"/>
        <w:spacing w:before="6"/>
      </w:pPr>
      <w:r>
        <w:t>The</w:t>
      </w:r>
      <w:r>
        <w:rPr>
          <w:spacing w:val="-2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portability</w:t>
      </w:r>
    </w:p>
    <w:p w14:paraId="72E88B66" w14:textId="77777777" w:rsidR="002C57DE" w:rsidRDefault="00827545">
      <w:pPr>
        <w:pStyle w:val="ListParagraph"/>
        <w:numPr>
          <w:ilvl w:val="2"/>
          <w:numId w:val="3"/>
        </w:numPr>
        <w:tabs>
          <w:tab w:val="left" w:pos="1801"/>
        </w:tabs>
        <w:spacing w:before="7" w:line="237" w:lineRule="auto"/>
        <w:ind w:left="1801" w:right="127" w:hanging="568"/>
        <w:jc w:val="both"/>
        <w:rPr>
          <w:sz w:val="24"/>
        </w:rPr>
      </w:pPr>
      <w:r>
        <w:rPr>
          <w:sz w:val="24"/>
        </w:rPr>
        <w:t>Individuals have the right to request that we transfer some of their</w:t>
      </w:r>
      <w:r>
        <w:rPr>
          <w:spacing w:val="1"/>
          <w:sz w:val="24"/>
        </w:rPr>
        <w:t xml:space="preserve"> </w:t>
      </w:r>
      <w:r>
        <w:rPr>
          <w:sz w:val="24"/>
        </w:rPr>
        <w:t>data to another controller. We will comply with a request, where it is</w:t>
      </w:r>
      <w:r>
        <w:rPr>
          <w:spacing w:val="1"/>
          <w:sz w:val="24"/>
        </w:rPr>
        <w:t xml:space="preserve"> </w:t>
      </w:r>
      <w:r>
        <w:rPr>
          <w:sz w:val="24"/>
        </w:rPr>
        <w:t>feasible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so, within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3"/>
          <w:sz w:val="24"/>
        </w:rPr>
        <w:t xml:space="preserve"> </w:t>
      </w:r>
      <w:r>
        <w:rPr>
          <w:sz w:val="24"/>
        </w:rPr>
        <w:t>month</w:t>
      </w:r>
      <w:r>
        <w:rPr>
          <w:spacing w:val="-2"/>
          <w:sz w:val="24"/>
        </w:rPr>
        <w:t xml:space="preserve"> </w:t>
      </w:r>
      <w:r>
        <w:rPr>
          <w:sz w:val="24"/>
        </w:rPr>
        <w:t>of receiving</w:t>
      </w:r>
      <w:r>
        <w:rPr>
          <w:spacing w:val="-2"/>
          <w:sz w:val="24"/>
        </w:rPr>
        <w:t xml:space="preserve"> </w:t>
      </w:r>
      <w:r>
        <w:rPr>
          <w:sz w:val="24"/>
        </w:rPr>
        <w:t>it.</w:t>
      </w:r>
    </w:p>
    <w:p w14:paraId="5E38ADA8" w14:textId="77777777" w:rsidR="002C57DE" w:rsidRDefault="00827545">
      <w:pPr>
        <w:pStyle w:val="Heading2"/>
      </w:pPr>
      <w:r>
        <w:t>The</w:t>
      </w:r>
      <w:r>
        <w:rPr>
          <w:spacing w:val="6"/>
        </w:rPr>
        <w:t xml:space="preserve"> </w:t>
      </w:r>
      <w:r>
        <w:t>right</w:t>
      </w:r>
      <w:r>
        <w:rPr>
          <w:spacing w:val="8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withdraw</w:t>
      </w:r>
      <w:r>
        <w:rPr>
          <w:spacing w:val="9"/>
        </w:rPr>
        <w:t xml:space="preserve"> </w:t>
      </w:r>
      <w:r>
        <w:t>consent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processing</w:t>
      </w:r>
      <w:r>
        <w:rPr>
          <w:spacing w:val="10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data</w:t>
      </w:r>
      <w:r>
        <w:rPr>
          <w:spacing w:val="7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which</w:t>
      </w:r>
      <w:r>
        <w:rPr>
          <w:spacing w:val="10"/>
        </w:rPr>
        <w:t xml:space="preserve"> </w:t>
      </w:r>
      <w:r>
        <w:t>consent</w:t>
      </w:r>
      <w:r>
        <w:rPr>
          <w:spacing w:val="8"/>
        </w:rPr>
        <w:t xml:space="preserve"> </w:t>
      </w:r>
      <w:r>
        <w:t>was</w:t>
      </w:r>
      <w:r>
        <w:rPr>
          <w:spacing w:val="-64"/>
        </w:rPr>
        <w:t xml:space="preserve"> </w:t>
      </w:r>
      <w:r>
        <w:t>obtained</w:t>
      </w:r>
    </w:p>
    <w:p w14:paraId="3F6AEB8F" w14:textId="77777777" w:rsidR="002C57DE" w:rsidRDefault="00827545">
      <w:pPr>
        <w:pStyle w:val="ListParagraph"/>
        <w:numPr>
          <w:ilvl w:val="2"/>
          <w:numId w:val="3"/>
        </w:numPr>
        <w:tabs>
          <w:tab w:val="left" w:pos="1801"/>
        </w:tabs>
        <w:spacing w:before="8" w:line="235" w:lineRule="auto"/>
        <w:ind w:left="1801" w:right="126" w:hanging="568"/>
        <w:jc w:val="both"/>
        <w:rPr>
          <w:sz w:val="24"/>
        </w:rPr>
      </w:pPr>
      <w:r>
        <w:rPr>
          <w:sz w:val="24"/>
        </w:rPr>
        <w:t>Individuals can withdraw their consent easily by telephone, email, or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post</w:t>
      </w:r>
      <w:r>
        <w:rPr>
          <w:spacing w:val="1"/>
          <w:sz w:val="24"/>
        </w:rPr>
        <w:t xml:space="preserve"> </w:t>
      </w:r>
      <w:r>
        <w:rPr>
          <w:sz w:val="24"/>
        </w:rPr>
        <w:t>(see</w:t>
      </w:r>
      <w:r>
        <w:rPr>
          <w:spacing w:val="-2"/>
          <w:sz w:val="24"/>
        </w:rPr>
        <w:t xml:space="preserve"> </w:t>
      </w:r>
      <w:r>
        <w:rPr>
          <w:sz w:val="24"/>
        </w:rPr>
        <w:t>Contact</w:t>
      </w:r>
      <w:r>
        <w:rPr>
          <w:spacing w:val="1"/>
          <w:sz w:val="24"/>
        </w:rPr>
        <w:t xml:space="preserve"> </w:t>
      </w:r>
      <w:r>
        <w:rPr>
          <w:sz w:val="24"/>
        </w:rPr>
        <w:t>Details</w:t>
      </w:r>
      <w:r>
        <w:rPr>
          <w:spacing w:val="1"/>
          <w:sz w:val="24"/>
        </w:rPr>
        <w:t xml:space="preserve"> </w:t>
      </w:r>
      <w:r>
        <w:rPr>
          <w:sz w:val="24"/>
        </w:rPr>
        <w:t>below).</w:t>
      </w:r>
    </w:p>
    <w:p w14:paraId="03DBAB83" w14:textId="77777777" w:rsidR="002C57DE" w:rsidRDefault="00827545">
      <w:pPr>
        <w:pStyle w:val="Heading2"/>
        <w:spacing w:before="1"/>
        <w:jc w:val="both"/>
      </w:pPr>
      <w:r>
        <w:t>The</w:t>
      </w:r>
      <w:r>
        <w:rPr>
          <w:spacing w:val="-3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lodge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complaint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 Commissioner’s</w:t>
      </w:r>
      <w:r>
        <w:rPr>
          <w:spacing w:val="-3"/>
        </w:rPr>
        <w:t xml:space="preserve"> </w:t>
      </w:r>
      <w:r>
        <w:t>Office.</w:t>
      </w:r>
    </w:p>
    <w:p w14:paraId="1D4F7CE9" w14:textId="77777777" w:rsidR="002C57DE" w:rsidRDefault="00827545">
      <w:pPr>
        <w:pStyle w:val="ListParagraph"/>
        <w:numPr>
          <w:ilvl w:val="2"/>
          <w:numId w:val="3"/>
        </w:numPr>
        <w:tabs>
          <w:tab w:val="left" w:pos="1801"/>
        </w:tabs>
        <w:spacing w:before="7" w:line="237" w:lineRule="auto"/>
        <w:ind w:left="1801" w:right="119" w:hanging="568"/>
        <w:jc w:val="both"/>
        <w:rPr>
          <w:sz w:val="24"/>
        </w:rPr>
      </w:pPr>
      <w:r>
        <w:rPr>
          <w:sz w:val="24"/>
        </w:rPr>
        <w:t>You can contact the Information Commissioner’s Office on 0303 123</w:t>
      </w:r>
      <w:r>
        <w:rPr>
          <w:spacing w:val="1"/>
          <w:sz w:val="24"/>
        </w:rPr>
        <w:t xml:space="preserve"> </w:t>
      </w:r>
      <w:r>
        <w:rPr>
          <w:sz w:val="24"/>
        </w:rPr>
        <w:t>1113 or via email</w:t>
      </w:r>
      <w:r>
        <w:rPr>
          <w:color w:val="0000FF"/>
          <w:sz w:val="24"/>
        </w:rPr>
        <w:t xml:space="preserve"> </w:t>
      </w:r>
      <w:hyperlink r:id="rId8">
        <w:r w:rsidR="002C57DE">
          <w:rPr>
            <w:color w:val="0000FF"/>
            <w:sz w:val="24"/>
            <w:u w:val="single" w:color="0000FF"/>
          </w:rPr>
          <w:t>https://ico.org.uk/global/contact-us/email/</w:t>
        </w:r>
        <w:r w:rsidR="002C57DE">
          <w:rPr>
            <w:color w:val="0000FF"/>
            <w:sz w:val="24"/>
          </w:rPr>
          <w:t xml:space="preserve"> </w:t>
        </w:r>
      </w:hyperlink>
      <w:r>
        <w:rPr>
          <w:sz w:val="24"/>
        </w:rPr>
        <w:t>or at the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Commissioner's</w:t>
      </w:r>
      <w:r>
        <w:rPr>
          <w:spacing w:val="1"/>
          <w:sz w:val="24"/>
        </w:rPr>
        <w:t xml:space="preserve"> </w:t>
      </w:r>
      <w:r>
        <w:rPr>
          <w:sz w:val="24"/>
        </w:rPr>
        <w:t>Office,</w:t>
      </w:r>
      <w:r>
        <w:rPr>
          <w:spacing w:val="1"/>
          <w:sz w:val="24"/>
        </w:rPr>
        <w:t xml:space="preserve"> </w:t>
      </w:r>
      <w:r>
        <w:rPr>
          <w:sz w:val="24"/>
        </w:rPr>
        <w:t>Wycliffe</w:t>
      </w:r>
      <w:r>
        <w:rPr>
          <w:spacing w:val="1"/>
          <w:sz w:val="24"/>
        </w:rPr>
        <w:t xml:space="preserve"> </w:t>
      </w:r>
      <w:r>
        <w:rPr>
          <w:sz w:val="24"/>
        </w:rPr>
        <w:t>House,</w:t>
      </w:r>
      <w:r>
        <w:rPr>
          <w:spacing w:val="1"/>
          <w:sz w:val="24"/>
        </w:rPr>
        <w:t xml:space="preserve"> </w:t>
      </w:r>
      <w:r>
        <w:rPr>
          <w:sz w:val="24"/>
        </w:rPr>
        <w:t>Water</w:t>
      </w:r>
      <w:r>
        <w:rPr>
          <w:spacing w:val="1"/>
          <w:sz w:val="24"/>
        </w:rPr>
        <w:t xml:space="preserve"> </w:t>
      </w:r>
      <w:r>
        <w:rPr>
          <w:sz w:val="24"/>
        </w:rPr>
        <w:t>Lane,</w:t>
      </w:r>
      <w:r>
        <w:rPr>
          <w:spacing w:val="1"/>
          <w:sz w:val="24"/>
        </w:rPr>
        <w:t xml:space="preserve"> </w:t>
      </w:r>
      <w:r>
        <w:rPr>
          <w:sz w:val="24"/>
        </w:rPr>
        <w:t>Wilmslow, Cheshire</w:t>
      </w:r>
      <w:r>
        <w:rPr>
          <w:spacing w:val="-1"/>
          <w:sz w:val="24"/>
        </w:rPr>
        <w:t xml:space="preserve"> </w:t>
      </w:r>
      <w:r>
        <w:rPr>
          <w:sz w:val="24"/>
        </w:rPr>
        <w:t>SK9</w:t>
      </w:r>
      <w:r>
        <w:rPr>
          <w:spacing w:val="-1"/>
          <w:sz w:val="24"/>
        </w:rPr>
        <w:t xml:space="preserve"> </w:t>
      </w:r>
      <w:r>
        <w:rPr>
          <w:sz w:val="24"/>
        </w:rPr>
        <w:t>5AF.</w:t>
      </w:r>
    </w:p>
    <w:p w14:paraId="0D77B297" w14:textId="77777777" w:rsidR="002C57DE" w:rsidRDefault="002C57DE">
      <w:pPr>
        <w:pStyle w:val="BodyText"/>
        <w:spacing w:before="3"/>
      </w:pPr>
    </w:p>
    <w:p w14:paraId="440B0A52" w14:textId="4E85074C" w:rsidR="002C57DE" w:rsidRDefault="00E40666">
      <w:pPr>
        <w:pStyle w:val="BodyText"/>
        <w:ind w:left="100" w:right="126"/>
        <w:jc w:val="both"/>
      </w:pPr>
      <w:r>
        <w:t>The Parish Council’s “Subject Access Request” procedure is set out in a</w:t>
      </w:r>
      <w:r>
        <w:rPr>
          <w:spacing w:val="1"/>
        </w:rPr>
        <w:t xml:space="preserve"> </w:t>
      </w:r>
      <w:r>
        <w:t>separate</w:t>
      </w:r>
      <w:r>
        <w:rPr>
          <w:spacing w:val="2"/>
        </w:rPr>
        <w:t xml:space="preserve"> </w:t>
      </w:r>
      <w:r>
        <w:t>document.</w:t>
      </w:r>
    </w:p>
    <w:p w14:paraId="7697BFDB" w14:textId="77777777" w:rsidR="002C57DE" w:rsidRDefault="002C57DE">
      <w:pPr>
        <w:pStyle w:val="BodyText"/>
        <w:spacing w:before="8"/>
        <w:rPr>
          <w:sz w:val="23"/>
        </w:rPr>
      </w:pPr>
    </w:p>
    <w:p w14:paraId="36A82D1E" w14:textId="77777777" w:rsidR="002C57DE" w:rsidRDefault="00827545">
      <w:pPr>
        <w:pStyle w:val="Heading1"/>
        <w:numPr>
          <w:ilvl w:val="1"/>
          <w:numId w:val="3"/>
        </w:numPr>
        <w:tabs>
          <w:tab w:val="left" w:pos="808"/>
          <w:tab w:val="left" w:pos="809"/>
        </w:tabs>
        <w:ind w:left="808" w:hanging="709"/>
      </w:pPr>
      <w:r>
        <w:t>Transfer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Abroad</w:t>
      </w:r>
    </w:p>
    <w:p w14:paraId="6CD7BBC7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2B4BA001" w14:textId="77777777" w:rsidR="002C57DE" w:rsidRDefault="00827545">
      <w:pPr>
        <w:pStyle w:val="BodyText"/>
        <w:ind w:left="100" w:right="123"/>
        <w:jc w:val="both"/>
      </w:pPr>
      <w:r>
        <w:t>Any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transferred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countries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territories</w:t>
      </w:r>
      <w:r>
        <w:rPr>
          <w:spacing w:val="1"/>
        </w:rPr>
        <w:t xml:space="preserve"> </w:t>
      </w:r>
      <w:r>
        <w:t>outside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European</w:t>
      </w:r>
      <w:r>
        <w:rPr>
          <w:spacing w:val="1"/>
        </w:rPr>
        <w:t xml:space="preserve"> </w:t>
      </w:r>
      <w:r>
        <w:t>Economic Area (“EEA”) will only be placed on systems complying with measures</w:t>
      </w:r>
      <w:r>
        <w:rPr>
          <w:spacing w:val="1"/>
        </w:rPr>
        <w:t xml:space="preserve"> </w:t>
      </w:r>
      <w:r>
        <w:t>giving</w:t>
      </w:r>
      <w:r>
        <w:rPr>
          <w:spacing w:val="1"/>
        </w:rPr>
        <w:t xml:space="preserve"> </w:t>
      </w:r>
      <w:r>
        <w:t>equivalent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through</w:t>
      </w:r>
      <w:r>
        <w:rPr>
          <w:spacing w:val="67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agreements or contracts approved by the European Union.</w:t>
      </w:r>
      <w:r>
        <w:rPr>
          <w:spacing w:val="1"/>
        </w:rPr>
        <w:t xml:space="preserve"> </w:t>
      </w:r>
      <w:r>
        <w:t>Our website is also</w:t>
      </w:r>
      <w:r>
        <w:rPr>
          <w:spacing w:val="1"/>
        </w:rPr>
        <w:t xml:space="preserve"> </w:t>
      </w:r>
      <w:r>
        <w:t>accessible from overseas so on occasion some personal data (for example in a</w:t>
      </w:r>
      <w:r>
        <w:rPr>
          <w:spacing w:val="1"/>
        </w:rPr>
        <w:t xml:space="preserve"> </w:t>
      </w:r>
      <w:r>
        <w:t>newsletter) may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accessed</w:t>
      </w:r>
      <w:r>
        <w:rPr>
          <w:spacing w:val="-1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overseas.</w:t>
      </w:r>
    </w:p>
    <w:p w14:paraId="0F46109F" w14:textId="77777777" w:rsidR="002C57DE" w:rsidRDefault="002C57DE">
      <w:pPr>
        <w:pStyle w:val="BodyText"/>
        <w:spacing w:before="8"/>
        <w:rPr>
          <w:sz w:val="23"/>
        </w:rPr>
      </w:pPr>
    </w:p>
    <w:p w14:paraId="0DF85777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ind w:left="820" w:hanging="721"/>
      </w:pPr>
      <w:r>
        <w:t>Further</w:t>
      </w:r>
      <w:r>
        <w:rPr>
          <w:spacing w:val="-5"/>
        </w:rPr>
        <w:t xml:space="preserve"> </w:t>
      </w:r>
      <w:r>
        <w:t>processing</w:t>
      </w:r>
    </w:p>
    <w:p w14:paraId="0B403073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388F5271" w14:textId="77777777" w:rsidR="002C57DE" w:rsidRDefault="00827545">
      <w:pPr>
        <w:pStyle w:val="BodyText"/>
        <w:ind w:left="100" w:right="117"/>
        <w:jc w:val="both"/>
      </w:pPr>
      <w:r>
        <w:t>If we wish to use personal data for a new purpose, not covered by the Privacy Policy</w:t>
      </w:r>
      <w:r>
        <w:rPr>
          <w:spacing w:val="1"/>
        </w:rPr>
        <w:t xml:space="preserve"> </w:t>
      </w:r>
      <w:r>
        <w:t>or Privacy Notice, then we will provide you a new notice explaining this new use prior</w:t>
      </w:r>
      <w:r>
        <w:rPr>
          <w:spacing w:val="-64"/>
        </w:rPr>
        <w:t xml:space="preserve"> </w:t>
      </w:r>
      <w:r>
        <w:t>to commencing the processing and setting out the relevant purposes and processing</w:t>
      </w:r>
      <w:r>
        <w:rPr>
          <w:spacing w:val="1"/>
        </w:rPr>
        <w:t xml:space="preserve"> </w:t>
      </w:r>
      <w:r>
        <w:t>conditions. Where and whenever necessary, we will seek prior consent to the new</w:t>
      </w:r>
      <w:r>
        <w:rPr>
          <w:spacing w:val="1"/>
        </w:rPr>
        <w:t xml:space="preserve"> </w:t>
      </w:r>
      <w:r>
        <w:t>processing.</w:t>
      </w:r>
    </w:p>
    <w:p w14:paraId="6D5A8866" w14:textId="77777777" w:rsidR="002C57DE" w:rsidRDefault="002C57DE">
      <w:pPr>
        <w:jc w:val="both"/>
        <w:sectPr w:rsidR="002C57DE">
          <w:pgSz w:w="11910" w:h="16840"/>
          <w:pgMar w:top="1340" w:right="1320" w:bottom="1180" w:left="1340" w:header="0" w:footer="996" w:gutter="0"/>
          <w:cols w:space="720"/>
        </w:sectPr>
      </w:pPr>
    </w:p>
    <w:p w14:paraId="452F989B" w14:textId="77777777" w:rsidR="002C57DE" w:rsidRDefault="00827545">
      <w:pPr>
        <w:pStyle w:val="Heading1"/>
        <w:numPr>
          <w:ilvl w:val="1"/>
          <w:numId w:val="3"/>
        </w:numPr>
        <w:tabs>
          <w:tab w:val="left" w:pos="820"/>
          <w:tab w:val="left" w:pos="821"/>
        </w:tabs>
        <w:spacing w:before="75"/>
        <w:ind w:left="820" w:hanging="721"/>
      </w:pPr>
      <w:r>
        <w:lastRenderedPageBreak/>
        <w:t>Changes</w:t>
      </w:r>
      <w:r>
        <w:rPr>
          <w:spacing w:val="-3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Policy</w:t>
      </w:r>
    </w:p>
    <w:p w14:paraId="4DFE4D59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2FEA1D69" w14:textId="42287E33" w:rsidR="002C57DE" w:rsidRDefault="00827545">
      <w:pPr>
        <w:pStyle w:val="BodyText"/>
        <w:ind w:left="100" w:right="120"/>
        <w:jc w:val="both"/>
      </w:pPr>
      <w:r>
        <w:t>We keep this Privacy Policy under regular review and we will place any updates 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Parish</w:t>
      </w:r>
      <w:r>
        <w:rPr>
          <w:spacing w:val="1"/>
        </w:rPr>
        <w:t xml:space="preserve"> </w:t>
      </w:r>
      <w:r>
        <w:t>Council’s</w:t>
      </w:r>
      <w:r>
        <w:rPr>
          <w:spacing w:val="1"/>
        </w:rPr>
        <w:t xml:space="preserve"> </w:t>
      </w:r>
      <w:r w:rsidR="002474CF">
        <w:t>website.</w:t>
      </w:r>
    </w:p>
    <w:p w14:paraId="437702F6" w14:textId="77777777" w:rsidR="002C57DE" w:rsidRDefault="002C57DE">
      <w:pPr>
        <w:pStyle w:val="BodyText"/>
        <w:spacing w:before="7"/>
        <w:rPr>
          <w:sz w:val="15"/>
        </w:rPr>
      </w:pPr>
    </w:p>
    <w:p w14:paraId="47B96B96" w14:textId="77777777" w:rsidR="002C57DE" w:rsidRDefault="00827545">
      <w:pPr>
        <w:pStyle w:val="Heading1"/>
        <w:numPr>
          <w:ilvl w:val="0"/>
          <w:numId w:val="3"/>
        </w:numPr>
        <w:tabs>
          <w:tab w:val="left" w:pos="821"/>
        </w:tabs>
        <w:spacing w:before="93"/>
        <w:ind w:hanging="721"/>
        <w:jc w:val="both"/>
      </w:pPr>
      <w:r>
        <w:t>Security</w:t>
      </w:r>
    </w:p>
    <w:p w14:paraId="2F6139A0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3FEC8AB0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ind w:right="122" w:firstLine="0"/>
        <w:jc w:val="both"/>
        <w:rPr>
          <w:sz w:val="24"/>
        </w:rPr>
      </w:pP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security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ever-increasing</w:t>
      </w:r>
      <w:r>
        <w:rPr>
          <w:spacing w:val="1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organisations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1"/>
          <w:sz w:val="24"/>
        </w:rPr>
        <w:t xml:space="preserve"> </w:t>
      </w:r>
      <w:r>
        <w:rPr>
          <w:sz w:val="24"/>
        </w:rPr>
        <w:t>councils.</w:t>
      </w:r>
      <w:r>
        <w:rPr>
          <w:spacing w:val="1"/>
          <w:sz w:val="24"/>
        </w:rPr>
        <w:t xml:space="preserve"> </w:t>
      </w:r>
      <w:r>
        <w:rPr>
          <w:sz w:val="24"/>
        </w:rPr>
        <w:t>However,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number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breaches</w:t>
      </w:r>
      <w:r>
        <w:rPr>
          <w:spacing w:val="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result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highly</w:t>
      </w:r>
      <w:r>
        <w:rPr>
          <w:spacing w:val="1"/>
          <w:sz w:val="24"/>
        </w:rPr>
        <w:t xml:space="preserve"> </w:t>
      </w:r>
      <w:r>
        <w:rPr>
          <w:sz w:val="24"/>
        </w:rPr>
        <w:t>sophisticated attacks from hackers is still very limited; most breaches are still the</w:t>
      </w:r>
      <w:r>
        <w:rPr>
          <w:spacing w:val="1"/>
          <w:sz w:val="24"/>
        </w:rPr>
        <w:t xml:space="preserve"> </w:t>
      </w:r>
      <w:r>
        <w:rPr>
          <w:sz w:val="24"/>
        </w:rPr>
        <w:t>result of human</w:t>
      </w:r>
      <w:r>
        <w:rPr>
          <w:spacing w:val="-2"/>
          <w:sz w:val="24"/>
        </w:rPr>
        <w:t xml:space="preserve"> </w:t>
      </w:r>
      <w:r>
        <w:rPr>
          <w:sz w:val="24"/>
        </w:rPr>
        <w:t>error or relatively</w:t>
      </w:r>
      <w:r>
        <w:rPr>
          <w:spacing w:val="-5"/>
          <w:sz w:val="24"/>
        </w:rPr>
        <w:t xml:space="preserve"> </w:t>
      </w:r>
      <w:r>
        <w:rPr>
          <w:sz w:val="24"/>
        </w:rPr>
        <w:t>unsophisticated</w:t>
      </w:r>
      <w:r>
        <w:rPr>
          <w:spacing w:val="-2"/>
          <w:sz w:val="24"/>
        </w:rPr>
        <w:t xml:space="preserve"> </w:t>
      </w:r>
      <w:r>
        <w:rPr>
          <w:sz w:val="24"/>
        </w:rPr>
        <w:t>phishing</w:t>
      </w:r>
      <w:r>
        <w:rPr>
          <w:spacing w:val="-2"/>
          <w:sz w:val="24"/>
        </w:rPr>
        <w:t xml:space="preserve"> </w:t>
      </w:r>
      <w:r>
        <w:rPr>
          <w:sz w:val="24"/>
        </w:rPr>
        <w:t>attacks.</w:t>
      </w:r>
    </w:p>
    <w:p w14:paraId="70915A6D" w14:textId="77777777" w:rsidR="002C57DE" w:rsidRDefault="002C57DE">
      <w:pPr>
        <w:pStyle w:val="BodyText"/>
      </w:pPr>
    </w:p>
    <w:p w14:paraId="1346F54C" w14:textId="01F14742" w:rsidR="002C57DE" w:rsidRDefault="00827545">
      <w:pPr>
        <w:pStyle w:val="ListParagraph"/>
        <w:numPr>
          <w:ilvl w:val="1"/>
          <w:numId w:val="3"/>
        </w:numPr>
        <w:tabs>
          <w:tab w:val="left" w:pos="820"/>
          <w:tab w:val="left" w:pos="821"/>
          <w:tab w:val="left" w:pos="3945"/>
        </w:tabs>
        <w:ind w:right="459" w:firstLine="0"/>
        <w:rPr>
          <w:sz w:val="24"/>
        </w:rPr>
      </w:pPr>
      <w:r>
        <w:rPr>
          <w:sz w:val="24"/>
        </w:rPr>
        <w:t>At present, electronic data is stored on the Parish Council’s laptop which is</w:t>
      </w:r>
      <w:r>
        <w:rPr>
          <w:spacing w:val="-64"/>
          <w:sz w:val="24"/>
        </w:rPr>
        <w:t xml:space="preserve"> </w:t>
      </w:r>
      <w:r>
        <w:rPr>
          <w:sz w:val="24"/>
        </w:rPr>
        <w:t>backed-up on to an external hard drive and to a cloud service.</w:t>
      </w:r>
      <w:r>
        <w:rPr>
          <w:spacing w:val="1"/>
          <w:sz w:val="24"/>
        </w:rPr>
        <w:t xml:space="preserve"> </w:t>
      </w:r>
      <w:r>
        <w:rPr>
          <w:sz w:val="24"/>
        </w:rPr>
        <w:t>Since the Parish</w:t>
      </w:r>
      <w:r>
        <w:rPr>
          <w:spacing w:val="1"/>
          <w:sz w:val="24"/>
        </w:rPr>
        <w:t xml:space="preserve"> </w:t>
      </w:r>
      <w:r>
        <w:rPr>
          <w:sz w:val="24"/>
        </w:rPr>
        <w:t>Council does not have an office, both laptop and hard-drive are held at the Clerk’s</w:t>
      </w:r>
      <w:r>
        <w:rPr>
          <w:spacing w:val="-64"/>
          <w:sz w:val="24"/>
        </w:rPr>
        <w:t xml:space="preserve"> </w:t>
      </w:r>
      <w:r>
        <w:rPr>
          <w:sz w:val="24"/>
        </w:rPr>
        <w:t>private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residence.All</w:t>
      </w:r>
      <w:proofErr w:type="spellEnd"/>
      <w:r>
        <w:rPr>
          <w:sz w:val="24"/>
        </w:rPr>
        <w:t xml:space="preserve"> paper documentation is also kept at the</w:t>
      </w:r>
      <w:r>
        <w:rPr>
          <w:spacing w:val="1"/>
          <w:sz w:val="24"/>
        </w:rPr>
        <w:t xml:space="preserve"> </w:t>
      </w:r>
      <w:r>
        <w:rPr>
          <w:sz w:val="24"/>
        </w:rPr>
        <w:t>Clerk’s house.</w:t>
      </w:r>
      <w:r>
        <w:rPr>
          <w:spacing w:val="1"/>
          <w:sz w:val="24"/>
        </w:rPr>
        <w:t xml:space="preserve"> </w:t>
      </w:r>
      <w:r>
        <w:rPr>
          <w:sz w:val="24"/>
        </w:rPr>
        <w:t>Confidential paperwork relating to the Clerk and previous Clerks is</w:t>
      </w:r>
      <w:r>
        <w:rPr>
          <w:spacing w:val="-64"/>
          <w:sz w:val="24"/>
        </w:rPr>
        <w:t xml:space="preserve"> </w:t>
      </w:r>
      <w:r>
        <w:rPr>
          <w:sz w:val="24"/>
        </w:rPr>
        <w:t>held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Chairman,</w:t>
      </w:r>
      <w:r>
        <w:rPr>
          <w:spacing w:val="1"/>
          <w:sz w:val="24"/>
        </w:rPr>
        <w:t xml:space="preserve"> </w:t>
      </w:r>
      <w:r>
        <w:rPr>
          <w:sz w:val="24"/>
        </w:rPr>
        <w:t>both</w:t>
      </w:r>
      <w:r>
        <w:rPr>
          <w:spacing w:val="-2"/>
          <w:sz w:val="24"/>
        </w:rPr>
        <w:t xml:space="preserve"> </w:t>
      </w:r>
      <w:r>
        <w:rPr>
          <w:sz w:val="24"/>
        </w:rPr>
        <w:t>electronically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paper format.</w:t>
      </w:r>
    </w:p>
    <w:p w14:paraId="243D1517" w14:textId="77777777" w:rsidR="002C57DE" w:rsidRDefault="002C57DE">
      <w:pPr>
        <w:pStyle w:val="BodyText"/>
        <w:spacing w:before="2"/>
        <w:rPr>
          <w:sz w:val="34"/>
        </w:rPr>
      </w:pPr>
    </w:p>
    <w:p w14:paraId="565EDAD6" w14:textId="77777777" w:rsidR="002C57DE" w:rsidRDefault="00827545">
      <w:pPr>
        <w:pStyle w:val="Heading1"/>
        <w:numPr>
          <w:ilvl w:val="0"/>
          <w:numId w:val="3"/>
        </w:numPr>
        <w:tabs>
          <w:tab w:val="left" w:pos="820"/>
          <w:tab w:val="left" w:pos="821"/>
        </w:tabs>
        <w:ind w:hanging="721"/>
      </w:pPr>
      <w:r>
        <w:t>Security</w:t>
      </w:r>
      <w:r>
        <w:rPr>
          <w:spacing w:val="-8"/>
        </w:rPr>
        <w:t xml:space="preserve"> </w:t>
      </w:r>
      <w:r>
        <w:t>Incident</w:t>
      </w:r>
      <w:r>
        <w:rPr>
          <w:spacing w:val="-2"/>
        </w:rPr>
        <w:t xml:space="preserve"> </w:t>
      </w:r>
      <w:r>
        <w:t>Response</w:t>
      </w:r>
    </w:p>
    <w:p w14:paraId="0FFE2886" w14:textId="77777777" w:rsidR="002C57DE" w:rsidRDefault="002C57DE">
      <w:pPr>
        <w:pStyle w:val="BodyText"/>
        <w:spacing w:before="4"/>
        <w:rPr>
          <w:rFonts w:ascii="Arial"/>
          <w:b/>
        </w:rPr>
      </w:pPr>
    </w:p>
    <w:p w14:paraId="24655BEC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0"/>
          <w:tab w:val="left" w:pos="821"/>
        </w:tabs>
        <w:ind w:right="125" w:firstLine="0"/>
        <w:rPr>
          <w:sz w:val="24"/>
        </w:rPr>
      </w:pPr>
      <w:r>
        <w:rPr>
          <w:sz w:val="24"/>
        </w:rPr>
        <w:t>The</w:t>
      </w:r>
      <w:r>
        <w:rPr>
          <w:spacing w:val="44"/>
          <w:sz w:val="24"/>
        </w:rPr>
        <w:t xml:space="preserve"> </w:t>
      </w:r>
      <w:r>
        <w:rPr>
          <w:sz w:val="24"/>
        </w:rPr>
        <w:t>Parish</w:t>
      </w:r>
      <w:r>
        <w:rPr>
          <w:spacing w:val="44"/>
          <w:sz w:val="24"/>
        </w:rPr>
        <w:t xml:space="preserve"> </w:t>
      </w:r>
      <w:r>
        <w:rPr>
          <w:sz w:val="24"/>
        </w:rPr>
        <w:t>Council</w:t>
      </w:r>
      <w:r>
        <w:rPr>
          <w:spacing w:val="43"/>
          <w:sz w:val="24"/>
        </w:rPr>
        <w:t xml:space="preserve"> </w:t>
      </w:r>
      <w:r>
        <w:rPr>
          <w:sz w:val="24"/>
        </w:rPr>
        <w:t>takes</w:t>
      </w:r>
      <w:r>
        <w:rPr>
          <w:spacing w:val="45"/>
          <w:sz w:val="24"/>
        </w:rPr>
        <w:t xml:space="preserve"> </w:t>
      </w:r>
      <w:r>
        <w:rPr>
          <w:sz w:val="24"/>
        </w:rPr>
        <w:t>any</w:t>
      </w:r>
      <w:r>
        <w:rPr>
          <w:spacing w:val="40"/>
          <w:sz w:val="24"/>
        </w:rPr>
        <w:t xml:space="preserve"> </w:t>
      </w:r>
      <w:r>
        <w:rPr>
          <w:sz w:val="24"/>
        </w:rPr>
        <w:t>breach</w:t>
      </w:r>
      <w:r>
        <w:rPr>
          <w:spacing w:val="44"/>
          <w:sz w:val="24"/>
        </w:rPr>
        <w:t xml:space="preserve"> </w:t>
      </w:r>
      <w:r>
        <w:rPr>
          <w:sz w:val="24"/>
        </w:rPr>
        <w:t>of</w:t>
      </w:r>
      <w:r>
        <w:rPr>
          <w:spacing w:val="46"/>
          <w:sz w:val="24"/>
        </w:rPr>
        <w:t xml:space="preserve"> </w:t>
      </w:r>
      <w:r>
        <w:rPr>
          <w:sz w:val="24"/>
        </w:rPr>
        <w:t>data</w:t>
      </w:r>
      <w:r>
        <w:rPr>
          <w:spacing w:val="43"/>
          <w:sz w:val="24"/>
        </w:rPr>
        <w:t xml:space="preserve"> </w:t>
      </w:r>
      <w:r>
        <w:rPr>
          <w:sz w:val="24"/>
        </w:rPr>
        <w:t>security</w:t>
      </w:r>
      <w:r>
        <w:rPr>
          <w:spacing w:val="41"/>
          <w:sz w:val="24"/>
        </w:rPr>
        <w:t xml:space="preserve"> </w:t>
      </w:r>
      <w:r>
        <w:rPr>
          <w:sz w:val="24"/>
        </w:rPr>
        <w:t>seriously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7"/>
          <w:sz w:val="24"/>
        </w:rPr>
        <w:t xml:space="preserve"> </w:t>
      </w:r>
      <w:r>
        <w:rPr>
          <w:sz w:val="24"/>
        </w:rPr>
        <w:t>in</w:t>
      </w:r>
      <w:r>
        <w:rPr>
          <w:spacing w:val="44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z w:val="24"/>
        </w:rPr>
        <w:t>event of such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breach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following</w:t>
      </w:r>
      <w:r>
        <w:rPr>
          <w:spacing w:val="-2"/>
          <w:sz w:val="24"/>
        </w:rPr>
        <w:t xml:space="preserve"> </w:t>
      </w:r>
      <w:r>
        <w:rPr>
          <w:sz w:val="24"/>
        </w:rPr>
        <w:t>response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followed:</w:t>
      </w:r>
    </w:p>
    <w:p w14:paraId="5F842BE6" w14:textId="77777777" w:rsidR="002C57DE" w:rsidRDefault="002C57DE">
      <w:pPr>
        <w:pStyle w:val="BodyText"/>
      </w:pPr>
    </w:p>
    <w:p w14:paraId="6C94F51D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spacing w:before="1"/>
        <w:ind w:right="124" w:firstLine="0"/>
        <w:jc w:val="both"/>
        <w:rPr>
          <w:sz w:val="24"/>
        </w:rPr>
      </w:pPr>
      <w:r>
        <w:rPr>
          <w:sz w:val="24"/>
        </w:rPr>
        <w:t>A data security breach is defined as the accidental or unlawful destruction,</w:t>
      </w:r>
      <w:r>
        <w:rPr>
          <w:spacing w:val="1"/>
          <w:sz w:val="24"/>
        </w:rPr>
        <w:t xml:space="preserve"> </w:t>
      </w:r>
      <w:r>
        <w:rPr>
          <w:sz w:val="24"/>
        </w:rPr>
        <w:t>loss,</w:t>
      </w:r>
      <w:r>
        <w:rPr>
          <w:spacing w:val="1"/>
          <w:sz w:val="24"/>
        </w:rPr>
        <w:t xml:space="preserve"> </w:t>
      </w:r>
      <w:r>
        <w:rPr>
          <w:sz w:val="24"/>
        </w:rPr>
        <w:t>alteration,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unauthorised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disclosure</w:t>
      </w:r>
      <w:r>
        <w:rPr>
          <w:spacing w:val="1"/>
          <w:sz w:val="24"/>
        </w:rPr>
        <w:t xml:space="preserve"> </w:t>
      </w:r>
      <w:r>
        <w:rPr>
          <w:sz w:val="24"/>
        </w:rPr>
        <w:t>of,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access</w:t>
      </w:r>
      <w:r>
        <w:rPr>
          <w:spacing w:val="1"/>
          <w:sz w:val="24"/>
        </w:rPr>
        <w:t xml:space="preserve"> </w:t>
      </w:r>
      <w:r>
        <w:rPr>
          <w:sz w:val="24"/>
        </w:rPr>
        <w:t>to,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1"/>
          <w:sz w:val="24"/>
        </w:rPr>
        <w:t xml:space="preserve"> </w:t>
      </w:r>
      <w:r>
        <w:rPr>
          <w:sz w:val="24"/>
        </w:rPr>
        <w:t>data.</w:t>
      </w:r>
      <w:r>
        <w:rPr>
          <w:spacing w:val="66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>
        <w:rPr>
          <w:sz w:val="24"/>
        </w:rPr>
        <w:t>includes breaches that are the result of both accidental and deliberate causes. It also</w:t>
      </w:r>
      <w:r>
        <w:rPr>
          <w:spacing w:val="-64"/>
          <w:sz w:val="24"/>
        </w:rPr>
        <w:t xml:space="preserve"> </w:t>
      </w:r>
      <w:r>
        <w:rPr>
          <w:sz w:val="24"/>
        </w:rPr>
        <w:t>means that a</w:t>
      </w:r>
      <w:r>
        <w:rPr>
          <w:spacing w:val="-2"/>
          <w:sz w:val="24"/>
        </w:rPr>
        <w:t xml:space="preserve"> </w:t>
      </w:r>
      <w:r>
        <w:rPr>
          <w:sz w:val="24"/>
        </w:rPr>
        <w:t>breach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4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just</w:t>
      </w:r>
      <w:r>
        <w:rPr>
          <w:spacing w:val="5"/>
          <w:sz w:val="24"/>
        </w:rPr>
        <w:t xml:space="preserve"> </w:t>
      </w:r>
      <w:r>
        <w:rPr>
          <w:sz w:val="24"/>
        </w:rPr>
        <w:t>about losing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data.</w:t>
      </w:r>
    </w:p>
    <w:p w14:paraId="298C3C38" w14:textId="77777777" w:rsidR="002C57DE" w:rsidRDefault="002C57DE">
      <w:pPr>
        <w:pStyle w:val="BodyText"/>
      </w:pPr>
    </w:p>
    <w:p w14:paraId="03EEEC5E" w14:textId="77777777" w:rsidR="002C57DE" w:rsidRDefault="00827545">
      <w:pPr>
        <w:pStyle w:val="BodyText"/>
        <w:ind w:left="100"/>
      </w:pPr>
      <w:r>
        <w:t>Examples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are:</w:t>
      </w:r>
    </w:p>
    <w:p w14:paraId="7FEE7237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8"/>
          <w:tab w:val="left" w:pos="669"/>
        </w:tabs>
        <w:spacing w:before="4" w:line="293" w:lineRule="exact"/>
        <w:rPr>
          <w:sz w:val="24"/>
        </w:rPr>
      </w:pP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unauthorised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third</w:t>
      </w:r>
      <w:r>
        <w:rPr>
          <w:spacing w:val="-4"/>
          <w:sz w:val="24"/>
        </w:rPr>
        <w:t xml:space="preserve"> </w:t>
      </w:r>
      <w:r>
        <w:rPr>
          <w:sz w:val="24"/>
        </w:rPr>
        <w:t>party.</w:t>
      </w:r>
    </w:p>
    <w:p w14:paraId="79A09E4A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8"/>
          <w:tab w:val="left" w:pos="669"/>
        </w:tabs>
        <w:spacing w:line="292" w:lineRule="exact"/>
        <w:rPr>
          <w:sz w:val="24"/>
        </w:rPr>
      </w:pPr>
      <w:r>
        <w:rPr>
          <w:sz w:val="24"/>
        </w:rPr>
        <w:t>Deliberate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accidental</w:t>
      </w:r>
      <w:r>
        <w:rPr>
          <w:spacing w:val="-5"/>
          <w:sz w:val="24"/>
        </w:rPr>
        <w:t xml:space="preserve"> </w:t>
      </w:r>
      <w:r>
        <w:rPr>
          <w:sz w:val="24"/>
        </w:rPr>
        <w:t>action</w:t>
      </w:r>
      <w:r>
        <w:rPr>
          <w:spacing w:val="-5"/>
          <w:sz w:val="24"/>
        </w:rPr>
        <w:t xml:space="preserve"> </w:t>
      </w:r>
      <w:r>
        <w:rPr>
          <w:sz w:val="24"/>
        </w:rPr>
        <w:t>(or</w:t>
      </w:r>
      <w:r>
        <w:rPr>
          <w:spacing w:val="-3"/>
          <w:sz w:val="24"/>
        </w:rPr>
        <w:t xml:space="preserve"> </w:t>
      </w:r>
      <w:r>
        <w:rPr>
          <w:sz w:val="24"/>
        </w:rPr>
        <w:t>inaction)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controller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processor.</w:t>
      </w:r>
    </w:p>
    <w:p w14:paraId="21E575E5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8"/>
          <w:tab w:val="left" w:pos="669"/>
        </w:tabs>
        <w:spacing w:line="292" w:lineRule="exact"/>
        <w:rPr>
          <w:sz w:val="24"/>
        </w:rPr>
      </w:pPr>
      <w:r>
        <w:rPr>
          <w:sz w:val="24"/>
        </w:rPr>
        <w:t>Sending</w:t>
      </w:r>
      <w:r>
        <w:rPr>
          <w:spacing w:val="-5"/>
          <w:sz w:val="24"/>
        </w:rPr>
        <w:t xml:space="preserve"> </w:t>
      </w:r>
      <w:r>
        <w:rPr>
          <w:sz w:val="24"/>
        </w:rPr>
        <w:t>personal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incorrect</w:t>
      </w:r>
      <w:r>
        <w:rPr>
          <w:spacing w:val="-2"/>
          <w:sz w:val="24"/>
        </w:rPr>
        <w:t xml:space="preserve"> </w:t>
      </w:r>
      <w:r>
        <w:rPr>
          <w:sz w:val="24"/>
        </w:rPr>
        <w:t>recipient.</w:t>
      </w:r>
    </w:p>
    <w:p w14:paraId="7AE89327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8"/>
          <w:tab w:val="left" w:pos="669"/>
        </w:tabs>
        <w:spacing w:line="292" w:lineRule="exact"/>
        <w:rPr>
          <w:sz w:val="24"/>
        </w:rPr>
      </w:pPr>
      <w:r>
        <w:rPr>
          <w:sz w:val="24"/>
        </w:rPr>
        <w:t>Computing</w:t>
      </w:r>
      <w:r>
        <w:rPr>
          <w:spacing w:val="-6"/>
          <w:sz w:val="24"/>
        </w:rPr>
        <w:t xml:space="preserve"> </w:t>
      </w:r>
      <w:r>
        <w:rPr>
          <w:sz w:val="24"/>
        </w:rPr>
        <w:t>devices</w:t>
      </w:r>
      <w:r>
        <w:rPr>
          <w:spacing w:val="-3"/>
          <w:sz w:val="24"/>
        </w:rPr>
        <w:t xml:space="preserve"> </w:t>
      </w:r>
      <w:r>
        <w:rPr>
          <w:sz w:val="24"/>
        </w:rPr>
        <w:t>containing</w:t>
      </w:r>
      <w:r>
        <w:rPr>
          <w:spacing w:val="-1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5"/>
          <w:sz w:val="24"/>
        </w:rPr>
        <w:t xml:space="preserve"> </w:t>
      </w:r>
      <w:r>
        <w:rPr>
          <w:sz w:val="24"/>
        </w:rPr>
        <w:t>being lost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stolen</w:t>
      </w:r>
    </w:p>
    <w:p w14:paraId="47622B84" w14:textId="77777777" w:rsidR="002C57DE" w:rsidRDefault="00827545">
      <w:pPr>
        <w:pStyle w:val="ListParagraph"/>
        <w:numPr>
          <w:ilvl w:val="0"/>
          <w:numId w:val="1"/>
        </w:numPr>
        <w:tabs>
          <w:tab w:val="left" w:pos="668"/>
          <w:tab w:val="left" w:pos="669"/>
        </w:tabs>
        <w:spacing w:line="293" w:lineRule="exact"/>
        <w:rPr>
          <w:sz w:val="24"/>
        </w:rPr>
      </w:pPr>
      <w:r>
        <w:rPr>
          <w:sz w:val="24"/>
        </w:rPr>
        <w:t>Loss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availability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data.</w:t>
      </w:r>
    </w:p>
    <w:p w14:paraId="1C2C339B" w14:textId="77777777" w:rsidR="002C57DE" w:rsidRDefault="002C57DE">
      <w:pPr>
        <w:pStyle w:val="BodyText"/>
        <w:spacing w:before="5"/>
        <w:rPr>
          <w:sz w:val="23"/>
        </w:rPr>
      </w:pPr>
    </w:p>
    <w:p w14:paraId="66C4942D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spacing w:before="1"/>
        <w:ind w:right="117" w:firstLine="0"/>
        <w:jc w:val="both"/>
        <w:rPr>
          <w:sz w:val="24"/>
        </w:rPr>
      </w:pPr>
      <w:r>
        <w:rPr>
          <w:sz w:val="24"/>
        </w:rPr>
        <w:t>In the event of a breach, the Parish Clerk will consult the Chairman and an</w:t>
      </w:r>
      <w:r>
        <w:rPr>
          <w:spacing w:val="1"/>
          <w:sz w:val="24"/>
        </w:rPr>
        <w:t xml:space="preserve"> </w:t>
      </w:r>
      <w:r>
        <w:rPr>
          <w:sz w:val="24"/>
        </w:rPr>
        <w:t>assessment will be made of the severity of any potential breach. Subsequent actions</w:t>
      </w:r>
      <w:r>
        <w:rPr>
          <w:spacing w:val="-64"/>
          <w:sz w:val="24"/>
        </w:rPr>
        <w:t xml:space="preserve"> </w:t>
      </w:r>
      <w:r>
        <w:rPr>
          <w:sz w:val="24"/>
        </w:rPr>
        <w:t>will include, but will not be limited to, notifying the correct supervisory bodies and the</w:t>
      </w:r>
      <w:r>
        <w:rPr>
          <w:spacing w:val="1"/>
          <w:sz w:val="24"/>
        </w:rPr>
        <w:t xml:space="preserve"> </w:t>
      </w:r>
      <w:r>
        <w:rPr>
          <w:sz w:val="24"/>
        </w:rPr>
        <w:t>individual</w:t>
      </w:r>
      <w:r>
        <w:rPr>
          <w:spacing w:val="-2"/>
          <w:sz w:val="24"/>
        </w:rPr>
        <w:t xml:space="preserve"> </w:t>
      </w:r>
      <w:r>
        <w:rPr>
          <w:sz w:val="24"/>
        </w:rPr>
        <w:t>involved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breach.</w:t>
      </w:r>
    </w:p>
    <w:p w14:paraId="1E757E82" w14:textId="77777777" w:rsidR="002C57DE" w:rsidRDefault="002C57DE">
      <w:pPr>
        <w:pStyle w:val="BodyText"/>
      </w:pPr>
    </w:p>
    <w:p w14:paraId="1C82F3E1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ind w:right="117" w:firstLine="0"/>
        <w:jc w:val="both"/>
        <w:rPr>
          <w:sz w:val="24"/>
        </w:rPr>
      </w:pPr>
      <w:r>
        <w:rPr>
          <w:sz w:val="24"/>
        </w:rPr>
        <w:t>If after investigating the incident it is confirmed that a personal data breach</w:t>
      </w:r>
      <w:r>
        <w:rPr>
          <w:spacing w:val="1"/>
          <w:sz w:val="24"/>
        </w:rPr>
        <w:t xml:space="preserve"> </w:t>
      </w:r>
      <w:r>
        <w:rPr>
          <w:sz w:val="24"/>
        </w:rPr>
        <w:t>occurred, we will establish the likelihood and severity of the resulting risk to people’s</w:t>
      </w:r>
      <w:r>
        <w:rPr>
          <w:spacing w:val="1"/>
          <w:sz w:val="24"/>
        </w:rPr>
        <w:t xml:space="preserve"> </w:t>
      </w:r>
      <w:r>
        <w:rPr>
          <w:sz w:val="24"/>
        </w:rPr>
        <w:t>rights and freedoms. If it is likely that there will be a risk then we will notify the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 Commissioners Office (ICO). Any notifications to the ICO</w:t>
      </w:r>
      <w:r>
        <w:rPr>
          <w:spacing w:val="66"/>
          <w:sz w:val="24"/>
        </w:rPr>
        <w:t xml:space="preserve"> </w:t>
      </w:r>
      <w:r>
        <w:rPr>
          <w:sz w:val="24"/>
        </w:rPr>
        <w:t>will be done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not later than 72 hours after the breach was identified. The GDPR </w:t>
      </w:r>
      <w:proofErr w:type="spellStart"/>
      <w:r>
        <w:rPr>
          <w:sz w:val="24"/>
        </w:rPr>
        <w:t>recognises</w:t>
      </w:r>
      <w:proofErr w:type="spellEnd"/>
      <w:r>
        <w:rPr>
          <w:sz w:val="24"/>
        </w:rPr>
        <w:t xml:space="preserve"> that it</w:t>
      </w:r>
      <w:r>
        <w:rPr>
          <w:spacing w:val="1"/>
          <w:sz w:val="24"/>
        </w:rPr>
        <w:t xml:space="preserve"> </w:t>
      </w:r>
      <w:r>
        <w:rPr>
          <w:sz w:val="24"/>
        </w:rPr>
        <w:t>will not always be possible to investigate a breach fully within 72 hours to understand</w:t>
      </w:r>
      <w:r>
        <w:rPr>
          <w:spacing w:val="-64"/>
          <w:sz w:val="24"/>
        </w:rPr>
        <w:t xml:space="preserve"> </w:t>
      </w:r>
      <w:r>
        <w:rPr>
          <w:sz w:val="24"/>
        </w:rPr>
        <w:t>exactly</w:t>
      </w:r>
      <w:r>
        <w:rPr>
          <w:spacing w:val="17"/>
          <w:sz w:val="24"/>
        </w:rPr>
        <w:t xml:space="preserve"> </w:t>
      </w:r>
      <w:r>
        <w:rPr>
          <w:sz w:val="24"/>
        </w:rPr>
        <w:t>what</w:t>
      </w:r>
      <w:r>
        <w:rPr>
          <w:spacing w:val="23"/>
          <w:sz w:val="24"/>
        </w:rPr>
        <w:t xml:space="preserve"> </w:t>
      </w:r>
      <w:r>
        <w:rPr>
          <w:sz w:val="24"/>
        </w:rPr>
        <w:t>has</w:t>
      </w:r>
      <w:r>
        <w:rPr>
          <w:spacing w:val="23"/>
          <w:sz w:val="24"/>
        </w:rPr>
        <w:t xml:space="preserve"> </w:t>
      </w:r>
      <w:r>
        <w:rPr>
          <w:sz w:val="24"/>
        </w:rPr>
        <w:t>happened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24"/>
          <w:sz w:val="24"/>
        </w:rPr>
        <w:t xml:space="preserve"> </w:t>
      </w:r>
      <w:r>
        <w:rPr>
          <w:sz w:val="24"/>
        </w:rPr>
        <w:t>what</w:t>
      </w:r>
      <w:r>
        <w:rPr>
          <w:spacing w:val="28"/>
          <w:sz w:val="24"/>
        </w:rPr>
        <w:t xml:space="preserve"> </w:t>
      </w:r>
      <w:r>
        <w:rPr>
          <w:sz w:val="24"/>
        </w:rPr>
        <w:t>needs</w:t>
      </w:r>
      <w:r>
        <w:rPr>
          <w:spacing w:val="23"/>
          <w:sz w:val="24"/>
        </w:rPr>
        <w:t xml:space="preserve"> </w:t>
      </w:r>
      <w:r>
        <w:rPr>
          <w:sz w:val="24"/>
        </w:rPr>
        <w:t>to</w:t>
      </w:r>
      <w:r>
        <w:rPr>
          <w:spacing w:val="24"/>
          <w:sz w:val="24"/>
        </w:rPr>
        <w:t xml:space="preserve"> </w:t>
      </w:r>
      <w:r>
        <w:rPr>
          <w:sz w:val="24"/>
        </w:rPr>
        <w:t>be</w:t>
      </w:r>
      <w:r>
        <w:rPr>
          <w:spacing w:val="25"/>
          <w:sz w:val="24"/>
        </w:rPr>
        <w:t xml:space="preserve"> </w:t>
      </w:r>
      <w:r>
        <w:rPr>
          <w:sz w:val="24"/>
        </w:rPr>
        <w:t>done</w:t>
      </w:r>
      <w:r>
        <w:rPr>
          <w:spacing w:val="21"/>
          <w:sz w:val="24"/>
        </w:rPr>
        <w:t xml:space="preserve"> </w:t>
      </w:r>
      <w:r>
        <w:rPr>
          <w:sz w:val="24"/>
        </w:rPr>
        <w:t>to</w:t>
      </w:r>
      <w:r>
        <w:rPr>
          <w:spacing w:val="24"/>
          <w:sz w:val="24"/>
        </w:rPr>
        <w:t xml:space="preserve"> </w:t>
      </w:r>
      <w:r>
        <w:rPr>
          <w:sz w:val="24"/>
        </w:rPr>
        <w:t>mitigate</w:t>
      </w:r>
      <w:r>
        <w:rPr>
          <w:spacing w:val="25"/>
          <w:sz w:val="24"/>
        </w:rPr>
        <w:t xml:space="preserve"> </w:t>
      </w:r>
      <w:r>
        <w:rPr>
          <w:sz w:val="24"/>
        </w:rPr>
        <w:t>it.</w:t>
      </w:r>
      <w:r>
        <w:rPr>
          <w:spacing w:val="23"/>
          <w:sz w:val="24"/>
        </w:rPr>
        <w:t xml:space="preserve"> </w:t>
      </w:r>
      <w:r>
        <w:rPr>
          <w:sz w:val="24"/>
        </w:rPr>
        <w:t>Article</w:t>
      </w:r>
      <w:r>
        <w:rPr>
          <w:spacing w:val="21"/>
          <w:sz w:val="24"/>
        </w:rPr>
        <w:t xml:space="preserve"> </w:t>
      </w:r>
      <w:r>
        <w:rPr>
          <w:sz w:val="24"/>
        </w:rPr>
        <w:t>34(4)</w:t>
      </w:r>
    </w:p>
    <w:p w14:paraId="66D2D07C" w14:textId="77777777" w:rsidR="002C57DE" w:rsidRDefault="002C57DE">
      <w:pPr>
        <w:jc w:val="both"/>
        <w:rPr>
          <w:sz w:val="24"/>
        </w:rPr>
        <w:sectPr w:rsidR="002C57DE">
          <w:pgSz w:w="11910" w:h="16840"/>
          <w:pgMar w:top="1340" w:right="1320" w:bottom="1180" w:left="1340" w:header="0" w:footer="996" w:gutter="0"/>
          <w:cols w:space="720"/>
        </w:sectPr>
      </w:pPr>
    </w:p>
    <w:p w14:paraId="40950568" w14:textId="77777777" w:rsidR="002C57DE" w:rsidRDefault="00827545">
      <w:pPr>
        <w:pStyle w:val="BodyText"/>
        <w:spacing w:before="79"/>
        <w:ind w:left="100" w:right="118"/>
        <w:jc w:val="both"/>
      </w:pPr>
      <w:r>
        <w:lastRenderedPageBreak/>
        <w:t>allows us to provide the required information in phases, as long as this is done</w:t>
      </w:r>
      <w:r>
        <w:rPr>
          <w:spacing w:val="1"/>
        </w:rPr>
        <w:t xml:space="preserve"> </w:t>
      </w:r>
      <w:r>
        <w:t xml:space="preserve">without undue delay. We will always </w:t>
      </w:r>
      <w:proofErr w:type="spellStart"/>
      <w:r>
        <w:t>prioritise</w:t>
      </w:r>
      <w:proofErr w:type="spellEnd"/>
      <w:r>
        <w:t xml:space="preserve"> the investigation, give it adequate</w:t>
      </w:r>
      <w:r>
        <w:rPr>
          <w:spacing w:val="1"/>
        </w:rPr>
        <w:t xml:space="preserve"> </w:t>
      </w:r>
      <w:r>
        <w:t>resources, and</w:t>
      </w:r>
      <w:r>
        <w:rPr>
          <w:spacing w:val="-1"/>
        </w:rPr>
        <w:t xml:space="preserve"> </w:t>
      </w:r>
      <w:r>
        <w:t>expedite</w:t>
      </w:r>
      <w:r>
        <w:rPr>
          <w:spacing w:val="-1"/>
        </w:rPr>
        <w:t xml:space="preserve"> </w:t>
      </w:r>
      <w:r>
        <w:t>it urgently.</w:t>
      </w:r>
    </w:p>
    <w:p w14:paraId="2FFD30E3" w14:textId="77777777" w:rsidR="002C57DE" w:rsidRDefault="002C57DE">
      <w:pPr>
        <w:pStyle w:val="BodyText"/>
      </w:pPr>
    </w:p>
    <w:p w14:paraId="1F494098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ind w:right="119" w:firstLine="0"/>
        <w:jc w:val="both"/>
        <w:rPr>
          <w:sz w:val="24"/>
        </w:rPr>
      </w:pPr>
      <w:r>
        <w:rPr>
          <w:sz w:val="24"/>
        </w:rPr>
        <w:t>The Parish Clerk will decide if the breach is notifiable after assessing both the</w:t>
      </w:r>
      <w:r>
        <w:rPr>
          <w:spacing w:val="1"/>
          <w:sz w:val="24"/>
        </w:rPr>
        <w:t xml:space="preserve"> </w:t>
      </w:r>
      <w:r>
        <w:rPr>
          <w:sz w:val="24"/>
        </w:rPr>
        <w:t>severity</w:t>
      </w:r>
      <w:r>
        <w:rPr>
          <w:spacing w:val="17"/>
          <w:sz w:val="24"/>
        </w:rPr>
        <w:t xml:space="preserve"> </w:t>
      </w:r>
      <w:r>
        <w:rPr>
          <w:sz w:val="24"/>
        </w:rPr>
        <w:t>of</w:t>
      </w:r>
      <w:r>
        <w:rPr>
          <w:spacing w:val="22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potential</w:t>
      </w:r>
      <w:r>
        <w:rPr>
          <w:spacing w:val="24"/>
          <w:sz w:val="24"/>
        </w:rPr>
        <w:t xml:space="preserve"> </w:t>
      </w:r>
      <w:r>
        <w:rPr>
          <w:sz w:val="24"/>
        </w:rPr>
        <w:t>or</w:t>
      </w:r>
      <w:r>
        <w:rPr>
          <w:spacing w:val="23"/>
          <w:sz w:val="24"/>
        </w:rPr>
        <w:t xml:space="preserve"> </w:t>
      </w:r>
      <w:r>
        <w:rPr>
          <w:sz w:val="24"/>
        </w:rPr>
        <w:t>actual</w:t>
      </w:r>
      <w:r>
        <w:rPr>
          <w:spacing w:val="24"/>
          <w:sz w:val="24"/>
        </w:rPr>
        <w:t xml:space="preserve"> </w:t>
      </w:r>
      <w:r>
        <w:rPr>
          <w:sz w:val="24"/>
        </w:rPr>
        <w:t>impact</w:t>
      </w:r>
      <w:r>
        <w:rPr>
          <w:spacing w:val="22"/>
          <w:sz w:val="24"/>
        </w:rPr>
        <w:t xml:space="preserve"> </w:t>
      </w:r>
      <w:r>
        <w:rPr>
          <w:sz w:val="24"/>
        </w:rPr>
        <w:t>on</w:t>
      </w:r>
      <w:r>
        <w:rPr>
          <w:spacing w:val="20"/>
          <w:sz w:val="24"/>
        </w:rPr>
        <w:t xml:space="preserve"> </w:t>
      </w:r>
      <w:r>
        <w:rPr>
          <w:sz w:val="24"/>
        </w:rPr>
        <w:t>individuals</w:t>
      </w:r>
      <w:r>
        <w:rPr>
          <w:spacing w:val="22"/>
          <w:sz w:val="24"/>
        </w:rPr>
        <w:t xml:space="preserve"> </w:t>
      </w:r>
      <w:r>
        <w:rPr>
          <w:sz w:val="24"/>
        </w:rPr>
        <w:t>as</w:t>
      </w:r>
      <w:r>
        <w:rPr>
          <w:spacing w:val="23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result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breach</w:t>
      </w:r>
      <w:r>
        <w:rPr>
          <w:spacing w:val="21"/>
          <w:sz w:val="24"/>
        </w:rPr>
        <w:t xml:space="preserve"> </w:t>
      </w:r>
      <w:r>
        <w:rPr>
          <w:sz w:val="24"/>
        </w:rPr>
        <w:t>and</w:t>
      </w:r>
      <w:r>
        <w:rPr>
          <w:spacing w:val="-65"/>
          <w:sz w:val="24"/>
        </w:rPr>
        <w:t xml:space="preserve"> </w:t>
      </w:r>
      <w:r>
        <w:rPr>
          <w:sz w:val="24"/>
        </w:rPr>
        <w:t>the likelihood of this occurring. In such cases, we will promptly inform those affected,</w:t>
      </w:r>
      <w:r>
        <w:rPr>
          <w:spacing w:val="1"/>
          <w:sz w:val="24"/>
        </w:rPr>
        <w:t xml:space="preserve"> </w:t>
      </w:r>
      <w:r>
        <w:rPr>
          <w:sz w:val="24"/>
        </w:rPr>
        <w:t>particularly if there is a need to mitigate an immediate risk of damage to them,</w:t>
      </w:r>
      <w:r>
        <w:rPr>
          <w:spacing w:val="1"/>
          <w:sz w:val="24"/>
        </w:rPr>
        <w:t xml:space="preserve"> </w:t>
      </w:r>
      <w:r>
        <w:rPr>
          <w:sz w:val="24"/>
        </w:rPr>
        <w:t>therefore allowing them time to take steps to protect themselves from the effects of a</w:t>
      </w:r>
      <w:r>
        <w:rPr>
          <w:spacing w:val="-64"/>
          <w:sz w:val="24"/>
        </w:rPr>
        <w:t xml:space="preserve"> </w:t>
      </w:r>
      <w:r>
        <w:rPr>
          <w:sz w:val="24"/>
        </w:rPr>
        <w:t>breach. We will provide them with a description of the likely consequences of the</w:t>
      </w:r>
      <w:r>
        <w:rPr>
          <w:spacing w:val="1"/>
          <w:sz w:val="24"/>
        </w:rPr>
        <w:t xml:space="preserve"> </w:t>
      </w:r>
      <w:r>
        <w:rPr>
          <w:sz w:val="24"/>
        </w:rPr>
        <w:t>personal data breach; and what measures are being taken, or proposed to be taken,</w:t>
      </w:r>
      <w:r>
        <w:rPr>
          <w:spacing w:val="1"/>
          <w:sz w:val="24"/>
        </w:rPr>
        <w:t xml:space="preserve"> </w:t>
      </w:r>
      <w:r>
        <w:rPr>
          <w:sz w:val="24"/>
        </w:rPr>
        <w:t>to deal with the breach and including, where appropriate, the measures taken to</w:t>
      </w:r>
      <w:r>
        <w:rPr>
          <w:spacing w:val="1"/>
          <w:sz w:val="24"/>
        </w:rPr>
        <w:t xml:space="preserve"> </w:t>
      </w:r>
      <w:r>
        <w:rPr>
          <w:sz w:val="24"/>
        </w:rPr>
        <w:t>mitigate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possible</w:t>
      </w:r>
      <w:r>
        <w:rPr>
          <w:spacing w:val="-1"/>
          <w:sz w:val="24"/>
        </w:rPr>
        <w:t xml:space="preserve"> </w:t>
      </w:r>
      <w:r>
        <w:rPr>
          <w:sz w:val="24"/>
        </w:rPr>
        <w:t>adverse</w:t>
      </w:r>
      <w:r>
        <w:rPr>
          <w:spacing w:val="-1"/>
          <w:sz w:val="24"/>
        </w:rPr>
        <w:t xml:space="preserve"> </w:t>
      </w:r>
      <w:r>
        <w:rPr>
          <w:sz w:val="24"/>
        </w:rPr>
        <w:t>effects.</w:t>
      </w:r>
    </w:p>
    <w:p w14:paraId="583FCFAC" w14:textId="77777777" w:rsidR="002C57DE" w:rsidRDefault="002C57DE">
      <w:pPr>
        <w:pStyle w:val="BodyText"/>
        <w:spacing w:before="1"/>
      </w:pPr>
    </w:p>
    <w:p w14:paraId="230EEC20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ind w:right="115" w:firstLine="0"/>
        <w:jc w:val="both"/>
        <w:rPr>
          <w:sz w:val="24"/>
        </w:rPr>
      </w:pPr>
      <w:r>
        <w:rPr>
          <w:sz w:val="24"/>
        </w:rPr>
        <w:t>If the decision is taken not to notify individuals, we will still notify the ICO</w:t>
      </w:r>
      <w:r>
        <w:rPr>
          <w:spacing w:val="1"/>
          <w:sz w:val="24"/>
        </w:rPr>
        <w:t xml:space="preserve"> </w:t>
      </w:r>
      <w:r>
        <w:rPr>
          <w:sz w:val="24"/>
        </w:rPr>
        <w:t>unless the breach is unlikely to result in a risk to rights and freedoms. However, if a</w:t>
      </w:r>
      <w:r>
        <w:rPr>
          <w:spacing w:val="1"/>
          <w:sz w:val="24"/>
        </w:rPr>
        <w:t xml:space="preserve"> </w:t>
      </w:r>
      <w:r>
        <w:rPr>
          <w:sz w:val="24"/>
        </w:rPr>
        <w:t>decision is made not to inform the ICO then that decision will be documented.</w:t>
      </w:r>
      <w:r>
        <w:rPr>
          <w:spacing w:val="66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with any other breach of</w:t>
      </w:r>
      <w:r>
        <w:rPr>
          <w:spacing w:val="1"/>
          <w:sz w:val="24"/>
        </w:rPr>
        <w:t xml:space="preserve"> </w:t>
      </w:r>
      <w:r>
        <w:rPr>
          <w:sz w:val="24"/>
        </w:rPr>
        <w:t>procedures or security incident</w:t>
      </w:r>
      <w:r>
        <w:rPr>
          <w:spacing w:val="1"/>
          <w:sz w:val="24"/>
        </w:rPr>
        <w:t xml:space="preserve"> </w:t>
      </w:r>
      <w:r>
        <w:rPr>
          <w:sz w:val="24"/>
        </w:rPr>
        <w:t>officers will</w:t>
      </w:r>
      <w:r>
        <w:rPr>
          <w:spacing w:val="1"/>
          <w:sz w:val="24"/>
        </w:rPr>
        <w:t xml:space="preserve"> </w:t>
      </w:r>
      <w:r>
        <w:rPr>
          <w:sz w:val="24"/>
        </w:rPr>
        <w:t>thoroughly</w:t>
      </w:r>
      <w:r>
        <w:rPr>
          <w:spacing w:val="1"/>
          <w:sz w:val="24"/>
        </w:rPr>
        <w:t xml:space="preserve"> </w:t>
      </w:r>
      <w:r>
        <w:rPr>
          <w:sz w:val="24"/>
        </w:rPr>
        <w:t>investigate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ascertain</w:t>
      </w:r>
      <w:r>
        <w:rPr>
          <w:spacing w:val="1"/>
          <w:sz w:val="24"/>
        </w:rPr>
        <w:t xml:space="preserve"> </w:t>
      </w:r>
      <w:r>
        <w:rPr>
          <w:sz w:val="24"/>
        </w:rPr>
        <w:t>whether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breach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result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human</w:t>
      </w:r>
      <w:r>
        <w:rPr>
          <w:spacing w:val="1"/>
          <w:sz w:val="24"/>
        </w:rPr>
        <w:t xml:space="preserve"> </w:t>
      </w:r>
      <w:r>
        <w:rPr>
          <w:sz w:val="24"/>
        </w:rPr>
        <w:t>error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66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systemic issue. It will then be determined the best way to ensure how a recurrence</w:t>
      </w:r>
      <w:r>
        <w:rPr>
          <w:spacing w:val="1"/>
          <w:sz w:val="24"/>
        </w:rPr>
        <w:t xml:space="preserve"> </w:t>
      </w:r>
      <w:r>
        <w:rPr>
          <w:sz w:val="24"/>
        </w:rPr>
        <w:t>can be prevented, whether this is through better processes, further training or other</w:t>
      </w:r>
      <w:r>
        <w:rPr>
          <w:spacing w:val="1"/>
          <w:sz w:val="24"/>
        </w:rPr>
        <w:t xml:space="preserve"> </w:t>
      </w:r>
      <w:r>
        <w:rPr>
          <w:sz w:val="24"/>
        </w:rPr>
        <w:t>corrective</w:t>
      </w:r>
      <w:r>
        <w:rPr>
          <w:spacing w:val="-2"/>
          <w:sz w:val="24"/>
        </w:rPr>
        <w:t xml:space="preserve"> </w:t>
      </w:r>
      <w:r>
        <w:rPr>
          <w:sz w:val="24"/>
        </w:rPr>
        <w:t>steps.</w:t>
      </w:r>
    </w:p>
    <w:p w14:paraId="0E855E05" w14:textId="77777777" w:rsidR="002C57DE" w:rsidRDefault="002C57DE">
      <w:pPr>
        <w:pStyle w:val="BodyText"/>
        <w:spacing w:before="8"/>
        <w:rPr>
          <w:sz w:val="23"/>
        </w:rPr>
      </w:pPr>
    </w:p>
    <w:p w14:paraId="2D74A9DA" w14:textId="77777777" w:rsidR="002C57DE" w:rsidRDefault="00827545">
      <w:pPr>
        <w:pStyle w:val="Heading1"/>
        <w:numPr>
          <w:ilvl w:val="0"/>
          <w:numId w:val="3"/>
        </w:numPr>
        <w:tabs>
          <w:tab w:val="left" w:pos="821"/>
        </w:tabs>
        <w:spacing w:before="1"/>
        <w:ind w:hanging="721"/>
        <w:jc w:val="both"/>
      </w:pPr>
      <w:r>
        <w:t>Freedom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Policy</w:t>
      </w:r>
    </w:p>
    <w:p w14:paraId="6FA4E756" w14:textId="77777777" w:rsidR="002C57DE" w:rsidRDefault="002C57DE">
      <w:pPr>
        <w:pStyle w:val="BodyText"/>
        <w:spacing w:before="3"/>
        <w:rPr>
          <w:rFonts w:ascii="Arial"/>
          <w:b/>
        </w:rPr>
      </w:pPr>
    </w:p>
    <w:p w14:paraId="244BB199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spacing w:before="1"/>
        <w:ind w:right="127" w:firstLine="0"/>
        <w:jc w:val="both"/>
        <w:rPr>
          <w:sz w:val="24"/>
        </w:rPr>
      </w:pPr>
      <w:r>
        <w:rPr>
          <w:sz w:val="24"/>
        </w:rPr>
        <w:t>The Council is committed to complying with the provisions of the Freedom of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 Act 2000 and associated legislation. This provides a general entitlement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Council</w:t>
      </w:r>
      <w:r>
        <w:rPr>
          <w:spacing w:val="1"/>
          <w:sz w:val="24"/>
        </w:rPr>
        <w:t xml:space="preserve"> </w:t>
      </w:r>
      <w:r>
        <w:rPr>
          <w:sz w:val="24"/>
        </w:rPr>
        <w:t>holds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person</w:t>
      </w:r>
      <w:r>
        <w:rPr>
          <w:spacing w:val="1"/>
          <w:sz w:val="24"/>
        </w:rPr>
        <w:t xml:space="preserve"> </w:t>
      </w:r>
      <w:r>
        <w:rPr>
          <w:sz w:val="24"/>
        </w:rPr>
        <w:t>subject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exemptions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64"/>
          <w:sz w:val="24"/>
        </w:rPr>
        <w:t xml:space="preserve"> </w:t>
      </w:r>
      <w:r>
        <w:rPr>
          <w:sz w:val="24"/>
        </w:rPr>
        <w:t>conditions laid</w:t>
      </w:r>
      <w:r>
        <w:rPr>
          <w:spacing w:val="-1"/>
          <w:sz w:val="24"/>
        </w:rPr>
        <w:t xml:space="preserve"> </w:t>
      </w:r>
      <w:r>
        <w:rPr>
          <w:sz w:val="24"/>
        </w:rPr>
        <w:t>down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law.</w:t>
      </w:r>
    </w:p>
    <w:p w14:paraId="06E90F08" w14:textId="77777777" w:rsidR="002C57DE" w:rsidRDefault="002C57DE">
      <w:pPr>
        <w:pStyle w:val="BodyText"/>
      </w:pPr>
    </w:p>
    <w:p w14:paraId="35F24E38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ind w:right="118" w:firstLine="0"/>
        <w:jc w:val="both"/>
        <w:rPr>
          <w:sz w:val="24"/>
        </w:rPr>
      </w:pPr>
      <w:r>
        <w:rPr>
          <w:sz w:val="24"/>
        </w:rPr>
        <w:t>This policy applies to all recorded information the Council holds regardless of</w:t>
      </w:r>
      <w:r>
        <w:rPr>
          <w:spacing w:val="1"/>
          <w:sz w:val="24"/>
        </w:rPr>
        <w:t xml:space="preserve"> </w:t>
      </w:r>
      <w:r>
        <w:rPr>
          <w:sz w:val="24"/>
        </w:rPr>
        <w:t>how it was created or received. It applies regardless of the media the information is</w:t>
      </w:r>
      <w:r>
        <w:rPr>
          <w:spacing w:val="1"/>
          <w:sz w:val="24"/>
        </w:rPr>
        <w:t xml:space="preserve"> </w:t>
      </w:r>
      <w:r>
        <w:rPr>
          <w:sz w:val="24"/>
        </w:rPr>
        <w:t>stored in whether the information may be on paper, held electronically or as an audio</w:t>
      </w:r>
      <w:r>
        <w:rPr>
          <w:spacing w:val="-64"/>
          <w:sz w:val="24"/>
        </w:rPr>
        <w:t xml:space="preserve"> </w:t>
      </w:r>
      <w:r>
        <w:rPr>
          <w:sz w:val="24"/>
        </w:rPr>
        <w:t>recording. The Act is fully retrospective. Dealing with requests the Parish Council</w:t>
      </w:r>
      <w:r>
        <w:rPr>
          <w:spacing w:val="1"/>
          <w:sz w:val="24"/>
        </w:rPr>
        <w:t xml:space="preserve"> </w:t>
      </w:r>
      <w:r>
        <w:rPr>
          <w:sz w:val="24"/>
        </w:rPr>
        <w:t>offers</w:t>
      </w:r>
      <w:r>
        <w:rPr>
          <w:spacing w:val="1"/>
          <w:sz w:val="24"/>
        </w:rPr>
        <w:t xml:space="preserve"> </w:t>
      </w:r>
      <w:r>
        <w:rPr>
          <w:sz w:val="24"/>
        </w:rPr>
        <w:t>advice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assistance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anybody</w:t>
      </w:r>
      <w:r>
        <w:rPr>
          <w:spacing w:val="1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wishes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make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Freedom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 (FOI) request. The Council is committed to dealing with requests within</w:t>
      </w:r>
      <w:r>
        <w:rPr>
          <w:spacing w:val="1"/>
          <w:sz w:val="24"/>
        </w:rPr>
        <w:t xml:space="preserve"> </w:t>
      </w:r>
      <w:r>
        <w:rPr>
          <w:sz w:val="24"/>
        </w:rPr>
        <w:t>the statutory timescales of no more than 20 working days. This can be extended in</w:t>
      </w:r>
      <w:r>
        <w:rPr>
          <w:spacing w:val="1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circumstances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advice.</w:t>
      </w:r>
      <w:r>
        <w:rPr>
          <w:spacing w:val="1"/>
          <w:sz w:val="24"/>
        </w:rPr>
        <w:t xml:space="preserve"> </w:t>
      </w:r>
      <w:r>
        <w:rPr>
          <w:sz w:val="24"/>
        </w:rPr>
        <w:t>However,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Council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committed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providing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prompt</w:t>
      </w:r>
      <w:r>
        <w:rPr>
          <w:spacing w:val="1"/>
          <w:sz w:val="24"/>
        </w:rPr>
        <w:t xml:space="preserve"> </w:t>
      </w:r>
      <w:r>
        <w:rPr>
          <w:sz w:val="24"/>
        </w:rPr>
        <w:t>service.</w:t>
      </w:r>
    </w:p>
    <w:p w14:paraId="2BAF898B" w14:textId="77777777" w:rsidR="002C57DE" w:rsidRDefault="002C57DE">
      <w:pPr>
        <w:pStyle w:val="BodyText"/>
        <w:spacing w:before="1"/>
      </w:pPr>
    </w:p>
    <w:p w14:paraId="083C731D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ind w:right="118" w:firstLine="0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Council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claim</w:t>
      </w:r>
      <w:r>
        <w:rPr>
          <w:spacing w:val="1"/>
          <w:sz w:val="24"/>
        </w:rPr>
        <w:t xml:space="preserve"> </w:t>
      </w:r>
      <w:r>
        <w:rPr>
          <w:sz w:val="24"/>
        </w:rPr>
        <w:t>exemptions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1"/>
          <w:sz w:val="24"/>
        </w:rPr>
        <w:t xml:space="preserve"> </w:t>
      </w:r>
      <w:r>
        <w:rPr>
          <w:sz w:val="24"/>
        </w:rPr>
        <w:t>whilst</w:t>
      </w:r>
      <w:r>
        <w:rPr>
          <w:spacing w:val="1"/>
          <w:sz w:val="24"/>
        </w:rPr>
        <w:t xml:space="preserve"> </w:t>
      </w:r>
      <w:r>
        <w:rPr>
          <w:sz w:val="24"/>
        </w:rPr>
        <w:t>maintaining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commitment to openness, scrutiny and the public interest and will inform the FOI</w:t>
      </w:r>
      <w:r>
        <w:rPr>
          <w:spacing w:val="1"/>
          <w:sz w:val="24"/>
        </w:rPr>
        <w:t xml:space="preserve"> </w:t>
      </w:r>
      <w:r>
        <w:rPr>
          <w:sz w:val="24"/>
        </w:rPr>
        <w:t>applicant</w:t>
      </w:r>
      <w:r>
        <w:rPr>
          <w:spacing w:val="1"/>
          <w:sz w:val="24"/>
        </w:rPr>
        <w:t xml:space="preserve"> </w:t>
      </w:r>
      <w:r>
        <w:rPr>
          <w:sz w:val="24"/>
        </w:rPr>
        <w:t>when</w:t>
      </w:r>
      <w:r>
        <w:rPr>
          <w:spacing w:val="1"/>
          <w:sz w:val="24"/>
        </w:rPr>
        <w:t xml:space="preserve"> </w:t>
      </w:r>
      <w:r>
        <w:rPr>
          <w:sz w:val="24"/>
        </w:rPr>
        <w:t>exemptions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applied.</w:t>
      </w:r>
      <w:r>
        <w:rPr>
          <w:spacing w:val="1"/>
          <w:sz w:val="24"/>
        </w:rPr>
        <w:t xml:space="preserve"> </w:t>
      </w:r>
      <w:r>
        <w:rPr>
          <w:sz w:val="24"/>
        </w:rPr>
        <w:t>Where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appropriate,</w:t>
      </w:r>
      <w:r>
        <w:rPr>
          <w:spacing w:val="1"/>
          <w:sz w:val="24"/>
        </w:rPr>
        <w:t xml:space="preserve"> </w:t>
      </w:r>
      <w:r>
        <w:rPr>
          <w:sz w:val="24"/>
        </w:rPr>
        <w:t>requests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writing will be treated as Freedom of Information requests. There is no need for</w:t>
      </w:r>
      <w:r>
        <w:rPr>
          <w:spacing w:val="1"/>
          <w:sz w:val="24"/>
        </w:rPr>
        <w:t xml:space="preserve"> </w:t>
      </w:r>
      <w:r>
        <w:rPr>
          <w:sz w:val="24"/>
        </w:rPr>
        <w:t>requests to indicate they are made under the Act. The Council reserves the right to</w:t>
      </w:r>
      <w:r>
        <w:rPr>
          <w:spacing w:val="1"/>
          <w:sz w:val="24"/>
        </w:rPr>
        <w:t xml:space="preserve"> </w:t>
      </w:r>
      <w:r>
        <w:rPr>
          <w:sz w:val="24"/>
        </w:rPr>
        <w:t>refuse</w:t>
      </w:r>
      <w:r>
        <w:rPr>
          <w:spacing w:val="1"/>
          <w:sz w:val="24"/>
        </w:rPr>
        <w:t xml:space="preserve"> </w:t>
      </w:r>
      <w:r>
        <w:rPr>
          <w:sz w:val="24"/>
        </w:rPr>
        <w:t>requests</w:t>
      </w:r>
      <w:r>
        <w:rPr>
          <w:spacing w:val="1"/>
          <w:sz w:val="24"/>
        </w:rPr>
        <w:t xml:space="preserve"> </w:t>
      </w:r>
      <w:r>
        <w:rPr>
          <w:sz w:val="24"/>
        </w:rPr>
        <w:t>where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cost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supply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would</w:t>
      </w:r>
      <w:r>
        <w:rPr>
          <w:spacing w:val="1"/>
          <w:sz w:val="24"/>
        </w:rPr>
        <w:t xml:space="preserve"> </w:t>
      </w:r>
      <w:r>
        <w:rPr>
          <w:sz w:val="24"/>
        </w:rPr>
        <w:t>exceed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statutory maximum</w:t>
      </w:r>
      <w:r>
        <w:rPr>
          <w:spacing w:val="-3"/>
          <w:sz w:val="24"/>
        </w:rPr>
        <w:t xml:space="preserve"> </w:t>
      </w:r>
      <w:r>
        <w:rPr>
          <w:sz w:val="24"/>
        </w:rPr>
        <w:t>(see</w:t>
      </w:r>
      <w:r>
        <w:rPr>
          <w:spacing w:val="-1"/>
          <w:sz w:val="24"/>
        </w:rPr>
        <w:t xml:space="preserve"> </w:t>
      </w:r>
      <w:r>
        <w:rPr>
          <w:sz w:val="24"/>
        </w:rPr>
        <w:t>section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Act.).</w:t>
      </w:r>
    </w:p>
    <w:p w14:paraId="1218DC4E" w14:textId="77777777" w:rsidR="002C57DE" w:rsidRDefault="002C57DE">
      <w:pPr>
        <w:jc w:val="both"/>
        <w:rPr>
          <w:sz w:val="24"/>
        </w:rPr>
        <w:sectPr w:rsidR="002C57DE">
          <w:pgSz w:w="11910" w:h="16840"/>
          <w:pgMar w:top="1340" w:right="1320" w:bottom="1180" w:left="1340" w:header="0" w:footer="996" w:gutter="0"/>
          <w:cols w:space="720"/>
        </w:sectPr>
      </w:pPr>
    </w:p>
    <w:p w14:paraId="5EC85BB9" w14:textId="77777777" w:rsidR="002C57DE" w:rsidRDefault="00827545">
      <w:pPr>
        <w:pStyle w:val="Heading1"/>
        <w:spacing w:before="75"/>
        <w:ind w:left="100" w:firstLine="0"/>
      </w:pPr>
      <w:r>
        <w:lastRenderedPageBreak/>
        <w:t>Adopting</w:t>
      </w:r>
      <w:r>
        <w:rPr>
          <w:spacing w:val="-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Maintaining</w:t>
      </w:r>
      <w:r>
        <w:rPr>
          <w:spacing w:val="-6"/>
        </w:rPr>
        <w:t xml:space="preserve"> </w:t>
      </w:r>
      <w:r>
        <w:t>Publication</w:t>
      </w:r>
      <w:r>
        <w:rPr>
          <w:spacing w:val="-2"/>
        </w:rPr>
        <w:t xml:space="preserve"> </w:t>
      </w:r>
      <w:r>
        <w:t>Schemes</w:t>
      </w:r>
    </w:p>
    <w:p w14:paraId="4773BBAC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spacing w:before="4"/>
        <w:ind w:right="118" w:firstLine="0"/>
        <w:jc w:val="both"/>
        <w:rPr>
          <w:sz w:val="24"/>
        </w:rPr>
      </w:pPr>
      <w:r>
        <w:rPr>
          <w:sz w:val="24"/>
        </w:rPr>
        <w:t>The Council has adopted an Information Publication Scheme (attached at</w:t>
      </w:r>
      <w:r>
        <w:rPr>
          <w:spacing w:val="1"/>
          <w:sz w:val="24"/>
        </w:rPr>
        <w:t xml:space="preserve"> </w:t>
      </w:r>
      <w:r>
        <w:rPr>
          <w:sz w:val="24"/>
        </w:rPr>
        <w:t>Appendix A) and is committed to updating and maintaining it to keep it current and</w:t>
      </w:r>
      <w:r>
        <w:rPr>
          <w:spacing w:val="1"/>
          <w:sz w:val="24"/>
        </w:rPr>
        <w:t xml:space="preserve"> </w:t>
      </w:r>
      <w:r>
        <w:rPr>
          <w:sz w:val="24"/>
        </w:rPr>
        <w:t>relevant. The Publication Scheme contains many of the documents, policies, plans</w:t>
      </w:r>
      <w:r>
        <w:rPr>
          <w:spacing w:val="1"/>
          <w:sz w:val="24"/>
        </w:rPr>
        <w:t xml:space="preserve"> </w:t>
      </w:r>
      <w:r>
        <w:rPr>
          <w:sz w:val="24"/>
        </w:rPr>
        <w:t>and guidance which are usually asked for and much more. Material contained within</w:t>
      </w:r>
      <w:r>
        <w:rPr>
          <w:spacing w:val="1"/>
          <w:sz w:val="24"/>
        </w:rPr>
        <w:t xml:space="preserve"> </w:t>
      </w:r>
      <w:r>
        <w:rPr>
          <w:sz w:val="24"/>
        </w:rPr>
        <w:t>the publication scheme, and a copy of the scheme itself, is readily available. Where</w:t>
      </w:r>
      <w:r>
        <w:rPr>
          <w:spacing w:val="1"/>
          <w:sz w:val="24"/>
        </w:rPr>
        <w:t xml:space="preserve"> </w:t>
      </w:r>
      <w:r>
        <w:rPr>
          <w:sz w:val="24"/>
        </w:rPr>
        <w:t>charges</w:t>
      </w:r>
      <w:r>
        <w:rPr>
          <w:spacing w:val="1"/>
          <w:sz w:val="24"/>
        </w:rPr>
        <w:t xml:space="preserve"> </w:t>
      </w:r>
      <w:r>
        <w:rPr>
          <w:sz w:val="24"/>
        </w:rPr>
        <w:t>are applied these are stated in the Scheme. The scheme can also be</w:t>
      </w:r>
      <w:r>
        <w:rPr>
          <w:spacing w:val="1"/>
          <w:sz w:val="24"/>
        </w:rPr>
        <w:t xml:space="preserve"> </w:t>
      </w:r>
      <w:r>
        <w:rPr>
          <w:sz w:val="24"/>
        </w:rPr>
        <w:t>accessed via the website. The Parish</w:t>
      </w:r>
      <w:r>
        <w:rPr>
          <w:spacing w:val="1"/>
          <w:sz w:val="24"/>
        </w:rPr>
        <w:t xml:space="preserve"> </w:t>
      </w:r>
      <w:r>
        <w:rPr>
          <w:sz w:val="24"/>
        </w:rPr>
        <w:t>Clerk</w:t>
      </w:r>
      <w:r>
        <w:rPr>
          <w:spacing w:val="66"/>
          <w:sz w:val="24"/>
        </w:rPr>
        <w:t xml:space="preserve"> </w:t>
      </w:r>
      <w:r>
        <w:rPr>
          <w:sz w:val="24"/>
        </w:rPr>
        <w:t>will give advice and assistance on how</w:t>
      </w:r>
      <w:r>
        <w:rPr>
          <w:spacing w:val="1"/>
          <w:sz w:val="24"/>
        </w:rPr>
        <w:t xml:space="preserve"> </w:t>
      </w:r>
      <w:r>
        <w:rPr>
          <w:sz w:val="24"/>
        </w:rPr>
        <w:t>to use the scheme as appropriate. This scheme is reviewed and updated on an</w:t>
      </w:r>
      <w:r>
        <w:rPr>
          <w:spacing w:val="1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</w:t>
      </w:r>
      <w:r>
        <w:rPr>
          <w:sz w:val="24"/>
        </w:rPr>
        <w:t>basis.</w:t>
      </w:r>
    </w:p>
    <w:p w14:paraId="3DF38BCD" w14:textId="77777777" w:rsidR="002C57DE" w:rsidRDefault="002C57DE">
      <w:pPr>
        <w:pStyle w:val="BodyText"/>
        <w:spacing w:before="8"/>
        <w:rPr>
          <w:sz w:val="23"/>
        </w:rPr>
      </w:pPr>
    </w:p>
    <w:p w14:paraId="43471AE7" w14:textId="77777777" w:rsidR="002C57DE" w:rsidRDefault="00827545">
      <w:pPr>
        <w:pStyle w:val="Heading1"/>
        <w:ind w:left="100" w:firstLine="0"/>
      </w:pPr>
      <w:r>
        <w:t>Responsibilities</w:t>
      </w:r>
    </w:p>
    <w:p w14:paraId="19DFEB2F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spacing w:before="4"/>
        <w:ind w:right="114" w:firstLine="0"/>
        <w:jc w:val="both"/>
        <w:rPr>
          <w:sz w:val="24"/>
        </w:rPr>
      </w:pPr>
      <w:r>
        <w:rPr>
          <w:sz w:val="24"/>
        </w:rPr>
        <w:t>The Parish Clerk is responsible for ensuring that any request for information is</w:t>
      </w:r>
      <w:r>
        <w:rPr>
          <w:spacing w:val="-64"/>
          <w:sz w:val="24"/>
        </w:rPr>
        <w:t xml:space="preserve"> </w:t>
      </w:r>
      <w:r>
        <w:rPr>
          <w:sz w:val="24"/>
        </w:rPr>
        <w:t>dealt with under the Act and in compliance with this policy. The Parish Clerk is also</w:t>
      </w:r>
      <w:r>
        <w:rPr>
          <w:spacing w:val="1"/>
          <w:sz w:val="24"/>
        </w:rPr>
        <w:t xml:space="preserve"> </w:t>
      </w:r>
      <w:r>
        <w:rPr>
          <w:sz w:val="24"/>
        </w:rPr>
        <w:t>responsible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good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handling</w:t>
      </w:r>
      <w:r>
        <w:rPr>
          <w:spacing w:val="1"/>
          <w:sz w:val="24"/>
        </w:rPr>
        <w:t xml:space="preserve"> </w:t>
      </w:r>
      <w:r>
        <w:rPr>
          <w:sz w:val="24"/>
        </w:rPr>
        <w:t>practice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implementing</w:t>
      </w:r>
      <w:r>
        <w:rPr>
          <w:spacing w:val="1"/>
          <w:sz w:val="24"/>
        </w:rPr>
        <w:t xml:space="preserve"> </w:t>
      </w:r>
      <w:r>
        <w:rPr>
          <w:sz w:val="24"/>
        </w:rPr>
        <w:t>records</w:t>
      </w:r>
      <w:r>
        <w:rPr>
          <w:spacing w:val="1"/>
          <w:sz w:val="24"/>
        </w:rPr>
        <w:t xml:space="preserve"> </w:t>
      </w:r>
      <w:r>
        <w:rPr>
          <w:sz w:val="24"/>
        </w:rPr>
        <w:t>management</w:t>
      </w:r>
      <w:r>
        <w:rPr>
          <w:spacing w:val="1"/>
          <w:sz w:val="24"/>
        </w:rPr>
        <w:t xml:space="preserve"> </w:t>
      </w:r>
      <w:r>
        <w:rPr>
          <w:sz w:val="24"/>
        </w:rPr>
        <w:t>policies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procedures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Council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carefully</w:t>
      </w:r>
      <w:r>
        <w:rPr>
          <w:spacing w:val="-64"/>
          <w:sz w:val="24"/>
        </w:rPr>
        <w:t xml:space="preserve"> </w:t>
      </w:r>
      <w:r>
        <w:rPr>
          <w:sz w:val="24"/>
        </w:rPr>
        <w:t>consider its responsibilities under GDPR before releasing any personal data about</w:t>
      </w:r>
      <w:r>
        <w:rPr>
          <w:spacing w:val="1"/>
          <w:sz w:val="24"/>
        </w:rPr>
        <w:t xml:space="preserve"> </w:t>
      </w:r>
      <w:r>
        <w:rPr>
          <w:sz w:val="24"/>
        </w:rPr>
        <w:t>living individuals, including current and former officers, current and former Council</w:t>
      </w:r>
      <w:r>
        <w:rPr>
          <w:spacing w:val="1"/>
          <w:sz w:val="24"/>
        </w:rPr>
        <w:t xml:space="preserve"> </w:t>
      </w:r>
      <w:r>
        <w:rPr>
          <w:sz w:val="24"/>
        </w:rPr>
        <w:t>Members,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users of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Council’s services.</w:t>
      </w:r>
    </w:p>
    <w:p w14:paraId="3E4E26B1" w14:textId="77777777" w:rsidR="002C57DE" w:rsidRDefault="002C57DE">
      <w:pPr>
        <w:pStyle w:val="BodyText"/>
        <w:spacing w:before="8"/>
        <w:rPr>
          <w:sz w:val="23"/>
        </w:rPr>
      </w:pPr>
    </w:p>
    <w:p w14:paraId="572F2C1E" w14:textId="77777777" w:rsidR="002C57DE" w:rsidRDefault="00827545">
      <w:pPr>
        <w:pStyle w:val="Heading1"/>
        <w:spacing w:before="1"/>
        <w:ind w:left="100" w:firstLine="0"/>
      </w:pPr>
      <w:r>
        <w:t>Contact</w:t>
      </w:r>
      <w:r>
        <w:rPr>
          <w:spacing w:val="-4"/>
        </w:rPr>
        <w:t xml:space="preserve"> </w:t>
      </w:r>
      <w:r>
        <w:t>Details</w:t>
      </w:r>
    </w:p>
    <w:p w14:paraId="47BC503E" w14:textId="77777777" w:rsidR="002C57DE" w:rsidRDefault="00827545">
      <w:pPr>
        <w:pStyle w:val="ListParagraph"/>
        <w:numPr>
          <w:ilvl w:val="1"/>
          <w:numId w:val="3"/>
        </w:numPr>
        <w:tabs>
          <w:tab w:val="left" w:pos="821"/>
        </w:tabs>
        <w:spacing w:before="4"/>
        <w:ind w:left="820" w:hanging="721"/>
        <w:jc w:val="both"/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advice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assistance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contact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Parish</w:t>
      </w:r>
      <w:r>
        <w:rPr>
          <w:spacing w:val="-3"/>
          <w:sz w:val="24"/>
        </w:rPr>
        <w:t xml:space="preserve"> </w:t>
      </w:r>
      <w:r>
        <w:rPr>
          <w:sz w:val="24"/>
        </w:rPr>
        <w:t>Council:</w:t>
      </w:r>
    </w:p>
    <w:p w14:paraId="1E5F3018" w14:textId="77777777" w:rsidR="002C57DE" w:rsidRDefault="002C57DE">
      <w:pPr>
        <w:pStyle w:val="BodyText"/>
      </w:pPr>
    </w:p>
    <w:p w14:paraId="179B0DDD" w14:textId="301C0161" w:rsidR="002C57DE" w:rsidRDefault="00CE1191" w:rsidP="00CE1191">
      <w:pPr>
        <w:pStyle w:val="BodyText"/>
        <w:ind w:left="100" w:right="6155"/>
      </w:pPr>
      <w:r>
        <w:t>Bere Regis Parish Council</w:t>
      </w:r>
      <w:r>
        <w:rPr>
          <w:spacing w:val="-64"/>
        </w:rPr>
        <w:t xml:space="preserve"> </w:t>
      </w:r>
    </w:p>
    <w:p w14:paraId="326F8598" w14:textId="219670C6" w:rsidR="002C57DE" w:rsidRDefault="00827545">
      <w:pPr>
        <w:pStyle w:val="BodyText"/>
        <w:ind w:left="100"/>
      </w:pPr>
      <w:r>
        <w:t>Tel:</w:t>
      </w:r>
      <w:r>
        <w:rPr>
          <w:spacing w:val="-3"/>
        </w:rPr>
        <w:t xml:space="preserve"> </w:t>
      </w:r>
      <w:r w:rsidR="00CE1191">
        <w:t>07855 396073</w:t>
      </w:r>
    </w:p>
    <w:p w14:paraId="7B64D56F" w14:textId="00B04ED9" w:rsidR="002C57DE" w:rsidRDefault="00827545">
      <w:pPr>
        <w:pStyle w:val="BodyText"/>
        <w:ind w:left="100"/>
      </w:pPr>
      <w:r>
        <w:t>Email:</w:t>
      </w:r>
      <w:r>
        <w:rPr>
          <w:spacing w:val="-8"/>
        </w:rPr>
        <w:t xml:space="preserve"> </w:t>
      </w:r>
      <w:hyperlink r:id="rId9" w:history="1">
        <w:r w:rsidR="0045586C" w:rsidRPr="005A79C2">
          <w:rPr>
            <w:rStyle w:val="Hyperlink"/>
          </w:rPr>
          <w:t>clerk@bereregisparishcouncil.gov.uk</w:t>
        </w:r>
      </w:hyperlink>
    </w:p>
    <w:p w14:paraId="665CEC86" w14:textId="77777777" w:rsidR="002C57DE" w:rsidRDefault="002C57DE">
      <w:pPr>
        <w:pStyle w:val="BodyText"/>
        <w:spacing w:before="1"/>
      </w:pPr>
    </w:p>
    <w:p w14:paraId="15EAAB6C" w14:textId="77777777" w:rsidR="002C57DE" w:rsidRDefault="00827545">
      <w:pPr>
        <w:pStyle w:val="BodyText"/>
        <w:ind w:left="100" w:right="126"/>
        <w:jc w:val="both"/>
      </w:pPr>
      <w:r>
        <w:t>Further advice and information, including a full list of exemptions and advice on the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test,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Commissioner's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hyperlink r:id="rId10">
        <w:r w:rsidR="002C57DE">
          <w:rPr>
            <w:color w:val="0000FF"/>
            <w:u w:val="single" w:color="0000FF"/>
          </w:rPr>
          <w:t>www.ICO.org.uk</w:t>
        </w:r>
      </w:hyperlink>
      <w:r>
        <w:t>.</w:t>
      </w:r>
    </w:p>
    <w:sectPr w:rsidR="002C57DE">
      <w:pgSz w:w="11910" w:h="16840"/>
      <w:pgMar w:top="1340" w:right="1320" w:bottom="1180" w:left="1340" w:header="0" w:footer="9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17C2F" w14:textId="77777777" w:rsidR="0047427C" w:rsidRDefault="0047427C">
      <w:r>
        <w:separator/>
      </w:r>
    </w:p>
  </w:endnote>
  <w:endnote w:type="continuationSeparator" w:id="0">
    <w:p w14:paraId="155869B4" w14:textId="77777777" w:rsidR="0047427C" w:rsidRDefault="0047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2553" w14:textId="573A9CE9" w:rsidR="002C57DE" w:rsidRDefault="002474C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FF08E44" wp14:editId="15A0DC92">
              <wp:simplePos x="0" y="0"/>
              <wp:positionH relativeFrom="page">
                <wp:posOffset>3666490</wp:posOffset>
              </wp:positionH>
              <wp:positionV relativeFrom="page">
                <wp:posOffset>9918700</wp:posOffset>
              </wp:positionV>
              <wp:extent cx="233680" cy="181610"/>
              <wp:effectExtent l="0" t="0" r="0" b="0"/>
              <wp:wrapNone/>
              <wp:docPr id="172633204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68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E7B00" w14:textId="77777777" w:rsidR="002C57DE" w:rsidRDefault="00827545">
                          <w:pPr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08E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7pt;margin-top:781pt;width:18.4pt;height:14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" filled="f" stroked="f">
              <v:textbox inset="0,0,0,0">
                <w:txbxContent>
                  <w:p w14:paraId="6A8E7B00" w14:textId="77777777" w:rsidR="002C57DE" w:rsidRDefault="00000000">
                    <w:pPr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DEEE2" w14:textId="77777777" w:rsidR="0047427C" w:rsidRDefault="0047427C">
      <w:r>
        <w:separator/>
      </w:r>
    </w:p>
  </w:footnote>
  <w:footnote w:type="continuationSeparator" w:id="0">
    <w:p w14:paraId="284E3AB8" w14:textId="77777777" w:rsidR="0047427C" w:rsidRDefault="00474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C05"/>
    <w:multiLevelType w:val="multilevel"/>
    <w:tmpl w:val="4652436E"/>
    <w:lvl w:ilvl="0">
      <w:start w:val="1"/>
      <w:numFmt w:val="decimal"/>
      <w:lvlText w:val="%1."/>
      <w:lvlJc w:val="left"/>
      <w:pPr>
        <w:ind w:left="820" w:hanging="720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0" w:hanging="720"/>
        <w:jc w:val="left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"/>
      <w:lvlJc w:val="left"/>
      <w:pPr>
        <w:ind w:left="1233" w:hanging="5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661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800" w:hanging="42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041" w:hanging="42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282" w:hanging="42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524" w:hanging="42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765" w:hanging="428"/>
      </w:pPr>
      <w:rPr>
        <w:rFonts w:hint="default"/>
        <w:lang w:val="en-US" w:eastAsia="en-US" w:bidi="ar-SA"/>
      </w:rPr>
    </w:lvl>
  </w:abstractNum>
  <w:abstractNum w:abstractNumId="1" w15:restartNumberingAfterBreak="0">
    <w:nsid w:val="1F830AD2"/>
    <w:multiLevelType w:val="hybridMultilevel"/>
    <w:tmpl w:val="AA2AB748"/>
    <w:lvl w:ilvl="0" w:tplc="B9F2E940">
      <w:numFmt w:val="bullet"/>
      <w:lvlText w:val="•"/>
      <w:lvlJc w:val="left"/>
      <w:pPr>
        <w:ind w:left="100" w:hanging="152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B8A641D2">
      <w:numFmt w:val="bullet"/>
      <w:lvlText w:val="•"/>
      <w:lvlJc w:val="left"/>
      <w:pPr>
        <w:ind w:left="1014" w:hanging="152"/>
      </w:pPr>
      <w:rPr>
        <w:rFonts w:hint="default"/>
        <w:lang w:val="en-US" w:eastAsia="en-US" w:bidi="ar-SA"/>
      </w:rPr>
    </w:lvl>
    <w:lvl w:ilvl="2" w:tplc="96A2320C">
      <w:numFmt w:val="bullet"/>
      <w:lvlText w:val="•"/>
      <w:lvlJc w:val="left"/>
      <w:pPr>
        <w:ind w:left="1929" w:hanging="152"/>
      </w:pPr>
      <w:rPr>
        <w:rFonts w:hint="default"/>
        <w:lang w:val="en-US" w:eastAsia="en-US" w:bidi="ar-SA"/>
      </w:rPr>
    </w:lvl>
    <w:lvl w:ilvl="3" w:tplc="87901632">
      <w:numFmt w:val="bullet"/>
      <w:lvlText w:val="•"/>
      <w:lvlJc w:val="left"/>
      <w:pPr>
        <w:ind w:left="2844" w:hanging="152"/>
      </w:pPr>
      <w:rPr>
        <w:rFonts w:hint="default"/>
        <w:lang w:val="en-US" w:eastAsia="en-US" w:bidi="ar-SA"/>
      </w:rPr>
    </w:lvl>
    <w:lvl w:ilvl="4" w:tplc="FB129F90">
      <w:numFmt w:val="bullet"/>
      <w:lvlText w:val="•"/>
      <w:lvlJc w:val="left"/>
      <w:pPr>
        <w:ind w:left="3759" w:hanging="152"/>
      </w:pPr>
      <w:rPr>
        <w:rFonts w:hint="default"/>
        <w:lang w:val="en-US" w:eastAsia="en-US" w:bidi="ar-SA"/>
      </w:rPr>
    </w:lvl>
    <w:lvl w:ilvl="5" w:tplc="F7426432">
      <w:numFmt w:val="bullet"/>
      <w:lvlText w:val="•"/>
      <w:lvlJc w:val="left"/>
      <w:pPr>
        <w:ind w:left="4674" w:hanging="152"/>
      </w:pPr>
      <w:rPr>
        <w:rFonts w:hint="default"/>
        <w:lang w:val="en-US" w:eastAsia="en-US" w:bidi="ar-SA"/>
      </w:rPr>
    </w:lvl>
    <w:lvl w:ilvl="6" w:tplc="36F83254">
      <w:numFmt w:val="bullet"/>
      <w:lvlText w:val="•"/>
      <w:lvlJc w:val="left"/>
      <w:pPr>
        <w:ind w:left="5588" w:hanging="152"/>
      </w:pPr>
      <w:rPr>
        <w:rFonts w:hint="default"/>
        <w:lang w:val="en-US" w:eastAsia="en-US" w:bidi="ar-SA"/>
      </w:rPr>
    </w:lvl>
    <w:lvl w:ilvl="7" w:tplc="3EBC1280">
      <w:numFmt w:val="bullet"/>
      <w:lvlText w:val="•"/>
      <w:lvlJc w:val="left"/>
      <w:pPr>
        <w:ind w:left="6503" w:hanging="152"/>
      </w:pPr>
      <w:rPr>
        <w:rFonts w:hint="default"/>
        <w:lang w:val="en-US" w:eastAsia="en-US" w:bidi="ar-SA"/>
      </w:rPr>
    </w:lvl>
    <w:lvl w:ilvl="8" w:tplc="02026FA6">
      <w:numFmt w:val="bullet"/>
      <w:lvlText w:val="•"/>
      <w:lvlJc w:val="left"/>
      <w:pPr>
        <w:ind w:left="7418" w:hanging="152"/>
      </w:pPr>
      <w:rPr>
        <w:rFonts w:hint="default"/>
        <w:lang w:val="en-US" w:eastAsia="en-US" w:bidi="ar-SA"/>
      </w:rPr>
    </w:lvl>
  </w:abstractNum>
  <w:abstractNum w:abstractNumId="2" w15:restartNumberingAfterBreak="0">
    <w:nsid w:val="5DCE75B6"/>
    <w:multiLevelType w:val="hybridMultilevel"/>
    <w:tmpl w:val="1B30487E"/>
    <w:lvl w:ilvl="0" w:tplc="61FC5DA4">
      <w:numFmt w:val="bullet"/>
      <w:lvlText w:val=""/>
      <w:lvlJc w:val="left"/>
      <w:pPr>
        <w:ind w:left="668" w:hanging="5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5B4FBBE">
      <w:numFmt w:val="bullet"/>
      <w:lvlText w:val="•"/>
      <w:lvlJc w:val="left"/>
      <w:pPr>
        <w:ind w:left="1518" w:hanging="569"/>
      </w:pPr>
      <w:rPr>
        <w:rFonts w:hint="default"/>
        <w:lang w:val="en-US" w:eastAsia="en-US" w:bidi="ar-SA"/>
      </w:rPr>
    </w:lvl>
    <w:lvl w:ilvl="2" w:tplc="389C4560">
      <w:numFmt w:val="bullet"/>
      <w:lvlText w:val="•"/>
      <w:lvlJc w:val="left"/>
      <w:pPr>
        <w:ind w:left="2377" w:hanging="569"/>
      </w:pPr>
      <w:rPr>
        <w:rFonts w:hint="default"/>
        <w:lang w:val="en-US" w:eastAsia="en-US" w:bidi="ar-SA"/>
      </w:rPr>
    </w:lvl>
    <w:lvl w:ilvl="3" w:tplc="C1F2039C">
      <w:numFmt w:val="bullet"/>
      <w:lvlText w:val="•"/>
      <w:lvlJc w:val="left"/>
      <w:pPr>
        <w:ind w:left="3236" w:hanging="569"/>
      </w:pPr>
      <w:rPr>
        <w:rFonts w:hint="default"/>
        <w:lang w:val="en-US" w:eastAsia="en-US" w:bidi="ar-SA"/>
      </w:rPr>
    </w:lvl>
    <w:lvl w:ilvl="4" w:tplc="CFA0C460">
      <w:numFmt w:val="bullet"/>
      <w:lvlText w:val="•"/>
      <w:lvlJc w:val="left"/>
      <w:pPr>
        <w:ind w:left="4095" w:hanging="569"/>
      </w:pPr>
      <w:rPr>
        <w:rFonts w:hint="default"/>
        <w:lang w:val="en-US" w:eastAsia="en-US" w:bidi="ar-SA"/>
      </w:rPr>
    </w:lvl>
    <w:lvl w:ilvl="5" w:tplc="1EA87832">
      <w:numFmt w:val="bullet"/>
      <w:lvlText w:val="•"/>
      <w:lvlJc w:val="left"/>
      <w:pPr>
        <w:ind w:left="4954" w:hanging="569"/>
      </w:pPr>
      <w:rPr>
        <w:rFonts w:hint="default"/>
        <w:lang w:val="en-US" w:eastAsia="en-US" w:bidi="ar-SA"/>
      </w:rPr>
    </w:lvl>
    <w:lvl w:ilvl="6" w:tplc="9AC02D42">
      <w:numFmt w:val="bullet"/>
      <w:lvlText w:val="•"/>
      <w:lvlJc w:val="left"/>
      <w:pPr>
        <w:ind w:left="5812" w:hanging="569"/>
      </w:pPr>
      <w:rPr>
        <w:rFonts w:hint="default"/>
        <w:lang w:val="en-US" w:eastAsia="en-US" w:bidi="ar-SA"/>
      </w:rPr>
    </w:lvl>
    <w:lvl w:ilvl="7" w:tplc="8CF8872C">
      <w:numFmt w:val="bullet"/>
      <w:lvlText w:val="•"/>
      <w:lvlJc w:val="left"/>
      <w:pPr>
        <w:ind w:left="6671" w:hanging="569"/>
      </w:pPr>
      <w:rPr>
        <w:rFonts w:hint="default"/>
        <w:lang w:val="en-US" w:eastAsia="en-US" w:bidi="ar-SA"/>
      </w:rPr>
    </w:lvl>
    <w:lvl w:ilvl="8" w:tplc="3744ADEA">
      <w:numFmt w:val="bullet"/>
      <w:lvlText w:val="•"/>
      <w:lvlJc w:val="left"/>
      <w:pPr>
        <w:ind w:left="7530" w:hanging="569"/>
      </w:pPr>
      <w:rPr>
        <w:rFonts w:hint="default"/>
        <w:lang w:val="en-US" w:eastAsia="en-US" w:bidi="ar-SA"/>
      </w:rPr>
    </w:lvl>
  </w:abstractNum>
  <w:abstractNum w:abstractNumId="3" w15:restartNumberingAfterBreak="0">
    <w:nsid w:val="6F2F2FEF"/>
    <w:multiLevelType w:val="hybridMultilevel"/>
    <w:tmpl w:val="5024FD36"/>
    <w:lvl w:ilvl="0" w:tplc="B6E4FDCA">
      <w:start w:val="1"/>
      <w:numFmt w:val="decimal"/>
      <w:lvlText w:val="%1."/>
      <w:lvlJc w:val="left"/>
      <w:pPr>
        <w:ind w:left="820" w:hanging="720"/>
        <w:jc w:val="left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en-US" w:eastAsia="en-US" w:bidi="ar-SA"/>
      </w:rPr>
    </w:lvl>
    <w:lvl w:ilvl="1" w:tplc="B75856F8">
      <w:numFmt w:val="bullet"/>
      <w:lvlText w:val="•"/>
      <w:lvlJc w:val="left"/>
      <w:pPr>
        <w:ind w:left="1662" w:hanging="720"/>
      </w:pPr>
      <w:rPr>
        <w:rFonts w:hint="default"/>
        <w:lang w:val="en-US" w:eastAsia="en-US" w:bidi="ar-SA"/>
      </w:rPr>
    </w:lvl>
    <w:lvl w:ilvl="2" w:tplc="F8B4C0D0">
      <w:numFmt w:val="bullet"/>
      <w:lvlText w:val="•"/>
      <w:lvlJc w:val="left"/>
      <w:pPr>
        <w:ind w:left="2505" w:hanging="720"/>
      </w:pPr>
      <w:rPr>
        <w:rFonts w:hint="default"/>
        <w:lang w:val="en-US" w:eastAsia="en-US" w:bidi="ar-SA"/>
      </w:rPr>
    </w:lvl>
    <w:lvl w:ilvl="3" w:tplc="63180BA2">
      <w:numFmt w:val="bullet"/>
      <w:lvlText w:val="•"/>
      <w:lvlJc w:val="left"/>
      <w:pPr>
        <w:ind w:left="3348" w:hanging="720"/>
      </w:pPr>
      <w:rPr>
        <w:rFonts w:hint="default"/>
        <w:lang w:val="en-US" w:eastAsia="en-US" w:bidi="ar-SA"/>
      </w:rPr>
    </w:lvl>
    <w:lvl w:ilvl="4" w:tplc="8236C924">
      <w:numFmt w:val="bullet"/>
      <w:lvlText w:val="•"/>
      <w:lvlJc w:val="left"/>
      <w:pPr>
        <w:ind w:left="4191" w:hanging="720"/>
      </w:pPr>
      <w:rPr>
        <w:rFonts w:hint="default"/>
        <w:lang w:val="en-US" w:eastAsia="en-US" w:bidi="ar-SA"/>
      </w:rPr>
    </w:lvl>
    <w:lvl w:ilvl="5" w:tplc="1C5EC1D8">
      <w:numFmt w:val="bullet"/>
      <w:lvlText w:val="•"/>
      <w:lvlJc w:val="left"/>
      <w:pPr>
        <w:ind w:left="5034" w:hanging="720"/>
      </w:pPr>
      <w:rPr>
        <w:rFonts w:hint="default"/>
        <w:lang w:val="en-US" w:eastAsia="en-US" w:bidi="ar-SA"/>
      </w:rPr>
    </w:lvl>
    <w:lvl w:ilvl="6" w:tplc="14348982">
      <w:numFmt w:val="bullet"/>
      <w:lvlText w:val="•"/>
      <w:lvlJc w:val="left"/>
      <w:pPr>
        <w:ind w:left="5876" w:hanging="720"/>
      </w:pPr>
      <w:rPr>
        <w:rFonts w:hint="default"/>
        <w:lang w:val="en-US" w:eastAsia="en-US" w:bidi="ar-SA"/>
      </w:rPr>
    </w:lvl>
    <w:lvl w:ilvl="7" w:tplc="B9E2A844">
      <w:numFmt w:val="bullet"/>
      <w:lvlText w:val="•"/>
      <w:lvlJc w:val="left"/>
      <w:pPr>
        <w:ind w:left="6719" w:hanging="720"/>
      </w:pPr>
      <w:rPr>
        <w:rFonts w:hint="default"/>
        <w:lang w:val="en-US" w:eastAsia="en-US" w:bidi="ar-SA"/>
      </w:rPr>
    </w:lvl>
    <w:lvl w:ilvl="8" w:tplc="BECE568E">
      <w:numFmt w:val="bullet"/>
      <w:lvlText w:val="•"/>
      <w:lvlJc w:val="left"/>
      <w:pPr>
        <w:ind w:left="7562" w:hanging="720"/>
      </w:pPr>
      <w:rPr>
        <w:rFonts w:hint="default"/>
        <w:lang w:val="en-US" w:eastAsia="en-US" w:bidi="ar-SA"/>
      </w:rPr>
    </w:lvl>
  </w:abstractNum>
  <w:num w:numId="1" w16cid:durableId="790519232">
    <w:abstractNumId w:val="2"/>
  </w:num>
  <w:num w:numId="2" w16cid:durableId="604264216">
    <w:abstractNumId w:val="1"/>
  </w:num>
  <w:num w:numId="3" w16cid:durableId="1656834568">
    <w:abstractNumId w:val="0"/>
  </w:num>
  <w:num w:numId="4" w16cid:durableId="1047070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DE"/>
    <w:rsid w:val="002474CF"/>
    <w:rsid w:val="002C57DE"/>
    <w:rsid w:val="002E28FD"/>
    <w:rsid w:val="00311E6D"/>
    <w:rsid w:val="0045586C"/>
    <w:rsid w:val="0047427C"/>
    <w:rsid w:val="004D5BAC"/>
    <w:rsid w:val="00534038"/>
    <w:rsid w:val="006B12D1"/>
    <w:rsid w:val="00782683"/>
    <w:rsid w:val="00827545"/>
    <w:rsid w:val="00BA1844"/>
    <w:rsid w:val="00C41C38"/>
    <w:rsid w:val="00CE1191"/>
    <w:rsid w:val="00E4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7D162"/>
  <w15:docId w15:val="{4E62A520-AA9A-4586-84AE-4DE3431C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820" w:hanging="72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33" w:hanging="56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558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8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o.org.uk/global/contact-us/email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co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erk@bereregis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3693</Words>
  <Characters>21052</Characters>
  <Application>Microsoft Office Word</Application>
  <DocSecurity>0</DocSecurity>
  <Lines>175</Lines>
  <Paragraphs>49</Paragraphs>
  <ScaleCrop>false</ScaleCrop>
  <Company/>
  <LinksUpToDate>false</LinksUpToDate>
  <CharactersWithSpaces>24696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Amanda Crocker</cp:lastModifiedBy>
  <cp:revision>8</cp:revision>
  <dcterms:created xsi:type="dcterms:W3CDTF">2023-08-18T14:55:00Z</dcterms:created>
  <dcterms:modified xsi:type="dcterms:W3CDTF">2026-05-10T14:17:00Z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2023-08-18T00:00:00Z</vt:filetime>
  </property>
</Properties>
</file>